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A8D" w:rsidRDefault="001D2A8D">
      <w:pPr>
        <w:spacing w:line="360" w:lineRule="auto"/>
        <w:jc w:val="center"/>
        <w:rPr>
          <w:rFonts w:ascii="Times New Roman" w:eastAsia="宋体" w:hAnsi="Times New Roman"/>
          <w:b/>
          <w:sz w:val="52"/>
          <w:szCs w:val="52"/>
        </w:rPr>
      </w:pPr>
    </w:p>
    <w:p w:rsidR="001D2A8D" w:rsidRDefault="001D2A8D">
      <w:pPr>
        <w:spacing w:line="360" w:lineRule="auto"/>
        <w:jc w:val="center"/>
        <w:rPr>
          <w:rFonts w:ascii="Times New Roman" w:eastAsia="宋体" w:hAnsi="Times New Roman"/>
          <w:b/>
          <w:sz w:val="52"/>
          <w:szCs w:val="52"/>
        </w:rPr>
      </w:pPr>
    </w:p>
    <w:p w:rsidR="001D2A8D" w:rsidRDefault="00BA7F5D">
      <w:pPr>
        <w:spacing w:line="360" w:lineRule="auto"/>
        <w:jc w:val="center"/>
        <w:rPr>
          <w:rFonts w:ascii="Times New Roman" w:eastAsia="宋体" w:hAnsi="Times New Roman"/>
          <w:b/>
          <w:sz w:val="52"/>
          <w:szCs w:val="52"/>
        </w:rPr>
      </w:pPr>
      <w:r w:rsidRPr="00BA7F5D">
        <w:rPr>
          <w:rFonts w:ascii="Times New Roman" w:eastAsia="宋体" w:hAnsi="Times New Roman" w:hint="eastAsia"/>
          <w:b/>
          <w:sz w:val="52"/>
          <w:szCs w:val="52"/>
        </w:rPr>
        <w:t>南京福联汽车贸易有限公司</w:t>
      </w:r>
    </w:p>
    <w:p w:rsidR="001D2A8D" w:rsidRDefault="001D2A8D">
      <w:pPr>
        <w:spacing w:line="360" w:lineRule="auto"/>
        <w:jc w:val="center"/>
        <w:rPr>
          <w:rFonts w:ascii="Times New Roman" w:eastAsia="宋体" w:hAnsi="Times New Roman"/>
          <w:b/>
          <w:sz w:val="52"/>
          <w:szCs w:val="52"/>
        </w:rPr>
      </w:pPr>
    </w:p>
    <w:p w:rsidR="001D2A8D" w:rsidRDefault="001B5F9B">
      <w:pPr>
        <w:spacing w:line="360" w:lineRule="auto"/>
        <w:jc w:val="center"/>
        <w:rPr>
          <w:rFonts w:ascii="Times New Roman" w:eastAsia="宋体" w:hAnsi="Times New Roman"/>
          <w:b/>
          <w:sz w:val="52"/>
          <w:szCs w:val="52"/>
        </w:rPr>
      </w:pPr>
      <w:r>
        <w:rPr>
          <w:rFonts w:ascii="Times New Roman" w:eastAsia="宋体" w:hAnsi="Times New Roman" w:hint="eastAsia"/>
          <w:b/>
          <w:sz w:val="52"/>
          <w:szCs w:val="52"/>
        </w:rPr>
        <w:t>自行监测方案</w:t>
      </w:r>
    </w:p>
    <w:p w:rsidR="001D2A8D" w:rsidRDefault="001D2A8D">
      <w:pPr>
        <w:spacing w:line="360" w:lineRule="auto"/>
        <w:jc w:val="center"/>
        <w:rPr>
          <w:rFonts w:ascii="Times New Roman" w:eastAsia="宋体" w:hAnsi="Times New Roman"/>
          <w:sz w:val="32"/>
          <w:szCs w:val="32"/>
        </w:rPr>
      </w:pPr>
    </w:p>
    <w:p w:rsidR="001D2A8D" w:rsidRDefault="001D2A8D">
      <w:pPr>
        <w:spacing w:line="360" w:lineRule="auto"/>
        <w:jc w:val="center"/>
        <w:rPr>
          <w:rFonts w:ascii="Times New Roman" w:eastAsia="宋体" w:hAnsi="Times New Roman"/>
          <w:sz w:val="32"/>
          <w:szCs w:val="32"/>
        </w:rPr>
      </w:pPr>
    </w:p>
    <w:p w:rsidR="001D2A8D" w:rsidRDefault="001D2A8D">
      <w:pPr>
        <w:spacing w:line="360" w:lineRule="auto"/>
        <w:jc w:val="center"/>
        <w:rPr>
          <w:rFonts w:ascii="Times New Roman" w:eastAsia="宋体" w:hAnsi="Times New Roman"/>
          <w:sz w:val="32"/>
          <w:szCs w:val="32"/>
        </w:rPr>
      </w:pPr>
    </w:p>
    <w:p w:rsidR="001D2A8D" w:rsidRDefault="001B5F9B" w:rsidP="00CF781A">
      <w:pPr>
        <w:adjustRightInd w:val="0"/>
        <w:snapToGrid w:val="0"/>
        <w:spacing w:beforeLines="50" w:before="161" w:line="360" w:lineRule="auto"/>
        <w:ind w:firstLineChars="500" w:firstLine="1606"/>
        <w:rPr>
          <w:rFonts w:ascii="Times New Roman" w:eastAsia="宋体" w:hAnsi="Times New Roman"/>
          <w:b/>
          <w:sz w:val="32"/>
          <w:szCs w:val="32"/>
        </w:rPr>
      </w:pPr>
      <w:r>
        <w:rPr>
          <w:rFonts w:ascii="Times New Roman" w:eastAsia="宋体" w:hAnsi="Times New Roman"/>
          <w:b/>
          <w:sz w:val="32"/>
          <w:szCs w:val="32"/>
        </w:rPr>
        <w:t>编制：</w:t>
      </w:r>
      <w:r w:rsidR="002D6A49">
        <w:rPr>
          <w:rFonts w:ascii="Times New Roman" w:eastAsia="宋体" w:hAnsi="Times New Roman"/>
          <w:b/>
          <w:sz w:val="32"/>
          <w:szCs w:val="32"/>
        </w:rPr>
        <w:t xml:space="preserve"> </w:t>
      </w:r>
    </w:p>
    <w:p w:rsidR="001D2A8D" w:rsidRDefault="001B5F9B" w:rsidP="00CF781A">
      <w:pPr>
        <w:adjustRightInd w:val="0"/>
        <w:snapToGrid w:val="0"/>
        <w:spacing w:beforeLines="50" w:before="161" w:line="360" w:lineRule="auto"/>
        <w:ind w:firstLineChars="500" w:firstLine="1606"/>
        <w:rPr>
          <w:rFonts w:ascii="Times New Roman" w:eastAsia="宋体" w:hAnsi="Times New Roman"/>
          <w:b/>
          <w:sz w:val="32"/>
          <w:szCs w:val="32"/>
        </w:rPr>
      </w:pPr>
      <w:r>
        <w:rPr>
          <w:rFonts w:ascii="Times New Roman" w:eastAsia="宋体" w:hAnsi="Times New Roman"/>
          <w:b/>
          <w:sz w:val="32"/>
          <w:szCs w:val="32"/>
        </w:rPr>
        <w:t>审核</w:t>
      </w:r>
      <w:r>
        <w:rPr>
          <w:rFonts w:ascii="Times New Roman" w:eastAsia="宋体" w:hAnsi="Times New Roman" w:hint="eastAsia"/>
          <w:b/>
          <w:sz w:val="32"/>
          <w:szCs w:val="32"/>
        </w:rPr>
        <w:t>：</w:t>
      </w:r>
    </w:p>
    <w:p w:rsidR="001D2A8D" w:rsidRDefault="001B5F9B" w:rsidP="00CF781A">
      <w:pPr>
        <w:adjustRightInd w:val="0"/>
        <w:snapToGrid w:val="0"/>
        <w:spacing w:beforeLines="50" w:before="161" w:line="360" w:lineRule="auto"/>
        <w:ind w:firstLineChars="500" w:firstLine="1606"/>
        <w:rPr>
          <w:rFonts w:ascii="Times New Roman" w:eastAsia="宋体" w:hAnsi="Times New Roman"/>
          <w:b/>
          <w:sz w:val="32"/>
          <w:szCs w:val="32"/>
        </w:rPr>
      </w:pPr>
      <w:r>
        <w:rPr>
          <w:rFonts w:ascii="Times New Roman" w:eastAsia="宋体" w:hAnsi="Times New Roman"/>
          <w:b/>
          <w:sz w:val="32"/>
          <w:szCs w:val="32"/>
        </w:rPr>
        <w:t>批准</w:t>
      </w:r>
      <w:r>
        <w:rPr>
          <w:rFonts w:ascii="Times New Roman" w:eastAsia="宋体" w:hAnsi="Times New Roman" w:hint="eastAsia"/>
          <w:b/>
          <w:sz w:val="32"/>
          <w:szCs w:val="32"/>
        </w:rPr>
        <w:t>：</w:t>
      </w:r>
    </w:p>
    <w:p w:rsidR="001D2A8D" w:rsidRDefault="001D2A8D">
      <w:pPr>
        <w:spacing w:line="360" w:lineRule="auto"/>
        <w:jc w:val="center"/>
        <w:rPr>
          <w:rFonts w:ascii="Times New Roman" w:eastAsia="宋体" w:hAnsi="Times New Roman"/>
          <w:sz w:val="32"/>
          <w:szCs w:val="32"/>
        </w:rPr>
      </w:pPr>
    </w:p>
    <w:p w:rsidR="001D2A8D" w:rsidRDefault="001D2A8D">
      <w:pPr>
        <w:spacing w:line="360" w:lineRule="auto"/>
        <w:rPr>
          <w:rFonts w:ascii="Times New Roman" w:eastAsia="宋体" w:hAnsi="Times New Roman"/>
          <w:sz w:val="32"/>
          <w:szCs w:val="32"/>
        </w:rPr>
      </w:pPr>
    </w:p>
    <w:p w:rsidR="001D2A8D" w:rsidRDefault="001D2A8D">
      <w:pPr>
        <w:spacing w:line="360" w:lineRule="auto"/>
        <w:jc w:val="center"/>
        <w:rPr>
          <w:rFonts w:ascii="Times New Roman" w:eastAsia="宋体" w:hAnsi="Times New Roman"/>
          <w:sz w:val="32"/>
          <w:szCs w:val="32"/>
        </w:rPr>
      </w:pPr>
    </w:p>
    <w:p w:rsidR="001D2A8D" w:rsidRDefault="001D2A8D">
      <w:pPr>
        <w:spacing w:line="360" w:lineRule="auto"/>
        <w:jc w:val="center"/>
        <w:rPr>
          <w:rFonts w:ascii="Times New Roman" w:eastAsia="宋体" w:hAnsi="Times New Roman"/>
          <w:sz w:val="32"/>
          <w:szCs w:val="32"/>
        </w:rPr>
      </w:pPr>
    </w:p>
    <w:p w:rsidR="001D2A8D" w:rsidRDefault="001D2A8D">
      <w:pPr>
        <w:spacing w:line="360" w:lineRule="auto"/>
        <w:jc w:val="center"/>
        <w:rPr>
          <w:rFonts w:ascii="Times New Roman" w:eastAsia="宋体" w:hAnsi="Times New Roman"/>
          <w:sz w:val="32"/>
          <w:szCs w:val="32"/>
        </w:rPr>
      </w:pPr>
    </w:p>
    <w:p w:rsidR="001D2A8D" w:rsidRDefault="001B5F9B">
      <w:pPr>
        <w:spacing w:line="360" w:lineRule="auto"/>
        <w:jc w:val="center"/>
        <w:rPr>
          <w:rFonts w:ascii="Times New Roman" w:eastAsia="宋体" w:hAnsi="Times New Roman"/>
          <w:lang w:val="zh-CN"/>
        </w:rPr>
      </w:pPr>
      <w:r>
        <w:rPr>
          <w:rFonts w:ascii="Times New Roman" w:eastAsia="宋体" w:hAnsi="Times New Roman" w:cs="Tahoma" w:hint="eastAsia"/>
          <w:b/>
          <w:sz w:val="36"/>
          <w:szCs w:val="36"/>
        </w:rPr>
        <w:t>企业名称：</w:t>
      </w:r>
      <w:r w:rsidR="00BA7F5D" w:rsidRPr="00BA7F5D">
        <w:rPr>
          <w:rFonts w:ascii="Times New Roman" w:eastAsia="宋体" w:hAnsi="Times New Roman" w:cs="Tahoma" w:hint="eastAsia"/>
          <w:b/>
          <w:sz w:val="36"/>
          <w:szCs w:val="36"/>
        </w:rPr>
        <w:t>南京福联汽车贸易有限公司</w:t>
      </w:r>
    </w:p>
    <w:p w:rsidR="001D2A8D" w:rsidRDefault="001D2A8D" w:rsidP="00EB3487">
      <w:pPr>
        <w:spacing w:line="360" w:lineRule="auto"/>
        <w:ind w:firstLineChars="157" w:firstLine="330"/>
        <w:jc w:val="center"/>
        <w:rPr>
          <w:rFonts w:ascii="Times New Roman" w:eastAsia="宋体" w:hAnsi="Times New Roman"/>
          <w:lang w:val="zh-CN"/>
        </w:rPr>
      </w:pPr>
    </w:p>
    <w:p w:rsidR="001D2A8D" w:rsidRDefault="001B5F9B">
      <w:pPr>
        <w:tabs>
          <w:tab w:val="left" w:pos="6105"/>
        </w:tabs>
        <w:spacing w:line="360" w:lineRule="auto"/>
        <w:ind w:firstLineChars="511" w:firstLine="1847"/>
        <w:rPr>
          <w:rFonts w:ascii="Times New Roman" w:eastAsia="宋体" w:hAnsi="Times New Roman" w:cs="Tahoma"/>
          <w:b/>
          <w:sz w:val="36"/>
          <w:szCs w:val="36"/>
          <w:u w:val="single"/>
          <w:lang w:val="zh-CN"/>
        </w:rPr>
      </w:pPr>
      <w:r>
        <w:rPr>
          <w:rFonts w:ascii="Times New Roman" w:eastAsia="宋体" w:hAnsi="Times New Roman" w:cs="Tahoma" w:hint="eastAsia"/>
          <w:b/>
          <w:sz w:val="36"/>
          <w:szCs w:val="36"/>
        </w:rPr>
        <w:t>编制时间：</w:t>
      </w:r>
      <w:r>
        <w:rPr>
          <w:rFonts w:ascii="Times New Roman" w:eastAsia="宋体" w:hAnsi="Times New Roman" w:cs="Tahoma" w:hint="eastAsia"/>
          <w:b/>
          <w:sz w:val="36"/>
          <w:szCs w:val="36"/>
          <w:u w:color="000000" w:themeColor="text1"/>
        </w:rPr>
        <w:t xml:space="preserve">  2020</w:t>
      </w:r>
      <w:r>
        <w:rPr>
          <w:rFonts w:ascii="Times New Roman" w:eastAsia="宋体" w:hAnsi="Times New Roman" w:cs="Tahoma" w:hint="eastAsia"/>
          <w:b/>
          <w:sz w:val="36"/>
          <w:szCs w:val="36"/>
          <w:u w:color="000000" w:themeColor="text1"/>
          <w:lang w:val="zh-CN"/>
        </w:rPr>
        <w:t>年</w:t>
      </w:r>
      <w:r w:rsidR="00BA7F5D">
        <w:rPr>
          <w:rFonts w:ascii="Times New Roman" w:eastAsia="宋体" w:hAnsi="Times New Roman" w:cs="Tahoma" w:hint="eastAsia"/>
          <w:b/>
          <w:sz w:val="36"/>
          <w:szCs w:val="36"/>
          <w:u w:color="000000" w:themeColor="text1"/>
        </w:rPr>
        <w:t>9</w:t>
      </w:r>
      <w:r>
        <w:rPr>
          <w:rFonts w:ascii="Times New Roman" w:eastAsia="宋体" w:hAnsi="Times New Roman" w:cs="Tahoma" w:hint="eastAsia"/>
          <w:b/>
          <w:sz w:val="36"/>
          <w:szCs w:val="36"/>
          <w:u w:color="000000" w:themeColor="text1"/>
          <w:lang w:val="zh-CN"/>
        </w:rPr>
        <w:t>月</w:t>
      </w:r>
    </w:p>
    <w:p w:rsidR="001D2A8D" w:rsidRDefault="001D2A8D">
      <w:pPr>
        <w:spacing w:line="360" w:lineRule="auto"/>
        <w:rPr>
          <w:rFonts w:ascii="Times New Roman" w:eastAsia="宋体" w:hAnsi="Times New Roman" w:cs="Arial"/>
          <w:b/>
          <w:bCs/>
          <w:sz w:val="32"/>
          <w:szCs w:val="32"/>
          <w:shd w:val="clear" w:color="auto" w:fill="FFFFFF"/>
        </w:rPr>
        <w:sectPr w:rsidR="001D2A8D">
          <w:pgSz w:w="11906" w:h="16838"/>
          <w:pgMar w:top="1440" w:right="1440" w:bottom="1440" w:left="1440" w:header="851" w:footer="992" w:gutter="0"/>
          <w:cols w:space="0"/>
          <w:docGrid w:type="lines" w:linePitch="322"/>
        </w:sectPr>
      </w:pPr>
    </w:p>
    <w:p w:rsidR="001D2A8D" w:rsidRDefault="001B5F9B">
      <w:pPr>
        <w:spacing w:line="360" w:lineRule="auto"/>
        <w:jc w:val="center"/>
        <w:rPr>
          <w:rFonts w:ascii="Times New Roman" w:eastAsia="宋体" w:hAnsi="Times New Roman" w:cs="Arial"/>
          <w:b/>
          <w:bCs/>
          <w:sz w:val="36"/>
          <w:szCs w:val="36"/>
          <w:shd w:val="clear" w:color="auto" w:fill="FFFFFF"/>
        </w:rPr>
      </w:pPr>
      <w:r>
        <w:rPr>
          <w:rFonts w:ascii="Times New Roman" w:eastAsia="宋体" w:hAnsi="Times New Roman" w:cs="Arial" w:hint="eastAsia"/>
          <w:b/>
          <w:bCs/>
          <w:sz w:val="36"/>
          <w:szCs w:val="36"/>
          <w:shd w:val="clear" w:color="auto" w:fill="FFFFFF"/>
        </w:rPr>
        <w:lastRenderedPageBreak/>
        <w:t>目</w:t>
      </w:r>
      <w:r>
        <w:rPr>
          <w:rFonts w:ascii="Times New Roman" w:eastAsia="宋体" w:hAnsi="Times New Roman" w:cs="Arial" w:hint="eastAsia"/>
          <w:b/>
          <w:bCs/>
          <w:sz w:val="36"/>
          <w:szCs w:val="36"/>
          <w:shd w:val="clear" w:color="auto" w:fill="FFFFFF"/>
        </w:rPr>
        <w:t xml:space="preserve">        </w:t>
      </w:r>
      <w:r>
        <w:rPr>
          <w:rFonts w:ascii="Times New Roman" w:eastAsia="宋体" w:hAnsi="Times New Roman" w:cs="Arial" w:hint="eastAsia"/>
          <w:b/>
          <w:bCs/>
          <w:sz w:val="36"/>
          <w:szCs w:val="36"/>
          <w:shd w:val="clear" w:color="auto" w:fill="FFFFFF"/>
        </w:rPr>
        <w:t>录</w:t>
      </w:r>
    </w:p>
    <w:sdt>
      <w:sdtPr>
        <w:rPr>
          <w:rFonts w:asciiTheme="minorHAnsi" w:eastAsiaTheme="minorEastAsia" w:hAnsiTheme="minorHAnsi" w:cstheme="minorBidi"/>
          <w:b w:val="0"/>
          <w:bCs w:val="0"/>
          <w:color w:val="auto"/>
          <w:kern w:val="2"/>
          <w:sz w:val="21"/>
          <w:szCs w:val="24"/>
          <w:lang w:val="zh-CN"/>
        </w:rPr>
        <w:id w:val="26266484"/>
        <w:docPartObj>
          <w:docPartGallery w:val="Table of Contents"/>
          <w:docPartUnique/>
        </w:docPartObj>
      </w:sdtPr>
      <w:sdtEndPr>
        <w:rPr>
          <w:rFonts w:ascii="Times New Roman" w:eastAsia="宋体" w:hAnsi="Times New Roman" w:cs="Times New Roman"/>
          <w:sz w:val="24"/>
          <w:lang w:val="en-US"/>
        </w:rPr>
      </w:sdtEndPr>
      <w:sdtContent>
        <w:p w:rsidR="00AF7DDF" w:rsidRDefault="00AF7DDF">
          <w:pPr>
            <w:pStyle w:val="TOC"/>
          </w:pPr>
        </w:p>
        <w:p w:rsidR="00AF7DDF" w:rsidRPr="00AF7DDF" w:rsidRDefault="003E4074" w:rsidP="00AF7DDF">
          <w:pPr>
            <w:pStyle w:val="10"/>
            <w:tabs>
              <w:tab w:val="right" w:leader="dot" w:pos="9016"/>
            </w:tabs>
            <w:spacing w:line="360" w:lineRule="auto"/>
            <w:rPr>
              <w:rFonts w:ascii="Times New Roman" w:eastAsia="宋体" w:hAnsi="Times New Roman" w:cs="Times New Roman"/>
              <w:noProof/>
              <w:sz w:val="28"/>
              <w:szCs w:val="28"/>
            </w:rPr>
          </w:pPr>
          <w:r w:rsidRPr="00AF7DDF">
            <w:rPr>
              <w:rFonts w:ascii="Times New Roman" w:eastAsia="宋体" w:hAnsi="Times New Roman" w:cs="Times New Roman"/>
              <w:sz w:val="24"/>
            </w:rPr>
            <w:fldChar w:fldCharType="begin"/>
          </w:r>
          <w:r w:rsidR="00AF7DDF" w:rsidRPr="00AF7DDF">
            <w:rPr>
              <w:rFonts w:ascii="Times New Roman" w:eastAsia="宋体" w:hAnsi="Times New Roman" w:cs="Times New Roman"/>
              <w:sz w:val="24"/>
            </w:rPr>
            <w:instrText xml:space="preserve"> TOC \o "1-3" \h \z \u </w:instrText>
          </w:r>
          <w:r w:rsidRPr="00AF7DDF">
            <w:rPr>
              <w:rFonts w:ascii="Times New Roman" w:eastAsia="宋体" w:hAnsi="Times New Roman" w:cs="Times New Roman"/>
              <w:sz w:val="24"/>
            </w:rPr>
            <w:fldChar w:fldCharType="separate"/>
          </w:r>
          <w:hyperlink w:anchor="_Toc50646799" w:history="1">
            <w:r w:rsidR="00AF7DDF" w:rsidRPr="00AF7DDF">
              <w:rPr>
                <w:rStyle w:val="a8"/>
                <w:rFonts w:ascii="Times New Roman" w:eastAsia="宋体" w:hAnsi="宋体" w:cs="Times New Roman"/>
                <w:bCs/>
                <w:noProof/>
                <w:sz w:val="28"/>
                <w:szCs w:val="28"/>
                <w:shd w:val="clear" w:color="auto" w:fill="FFFFFF"/>
              </w:rPr>
              <w:t>一、企业概况</w:t>
            </w:r>
            <w:r w:rsidR="00AF7DDF" w:rsidRPr="00AF7DDF">
              <w:rPr>
                <w:rFonts w:ascii="Times New Roman" w:eastAsia="宋体" w:hAnsi="Times New Roman" w:cs="Times New Roman"/>
                <w:noProof/>
                <w:webHidden/>
                <w:sz w:val="28"/>
                <w:szCs w:val="28"/>
              </w:rPr>
              <w:tab/>
            </w:r>
            <w:r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_Toc50646799 \h </w:instrText>
            </w:r>
            <w:r w:rsidRPr="00AF7DDF">
              <w:rPr>
                <w:rFonts w:ascii="Times New Roman" w:eastAsia="宋体" w:hAnsi="Times New Roman" w:cs="Times New Roman"/>
                <w:noProof/>
                <w:webHidden/>
                <w:sz w:val="28"/>
                <w:szCs w:val="28"/>
              </w:rPr>
            </w:r>
            <w:r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w:t>
            </w:r>
            <w:r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0" w:history="1">
            <w:r w:rsidR="00AF7DDF" w:rsidRPr="00AF7DDF">
              <w:rPr>
                <w:rStyle w:val="a8"/>
                <w:rFonts w:ascii="Times New Roman" w:eastAsia="宋体" w:hAnsi="宋体" w:cs="Times New Roman"/>
                <w:bCs/>
                <w:noProof/>
                <w:sz w:val="28"/>
                <w:szCs w:val="28"/>
              </w:rPr>
              <w:t>（一）基本情况</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_Toc50646800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1" w:history="1">
            <w:r w:rsidR="00AF7DDF" w:rsidRPr="00AF7DDF">
              <w:rPr>
                <w:rStyle w:val="a8"/>
                <w:rFonts w:ascii="Times New Roman" w:eastAsia="宋体" w:hAnsi="宋体" w:cs="Times New Roman"/>
                <w:bCs/>
                <w:noProof/>
                <w:sz w:val="28"/>
                <w:szCs w:val="28"/>
                <w:shd w:val="clear" w:color="auto" w:fill="FFFFFF"/>
              </w:rPr>
              <w:t>（二）排污情况</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_Toc50646801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02" w:history="1">
            <w:r w:rsidR="00AF7DDF" w:rsidRPr="00AF7DDF">
              <w:rPr>
                <w:rStyle w:val="a8"/>
                <w:rFonts w:ascii="Times New Roman" w:eastAsia="宋体" w:hAnsi="宋体" w:cs="Times New Roman"/>
                <w:bCs/>
                <w:noProof/>
                <w:sz w:val="28"/>
                <w:szCs w:val="28"/>
                <w:shd w:val="clear" w:color="auto" w:fill="FFFFFF"/>
              </w:rPr>
              <w:t>二、企业自行监测开展情况说明</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_Toc50646802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03" w:history="1">
            <w:r w:rsidR="00AF7DDF" w:rsidRPr="00AF7DDF">
              <w:rPr>
                <w:rStyle w:val="a8"/>
                <w:rFonts w:ascii="Times New Roman" w:eastAsia="宋体" w:hAnsi="宋体" w:cs="Times New Roman"/>
                <w:bCs/>
                <w:noProof/>
                <w:sz w:val="28"/>
                <w:szCs w:val="28"/>
                <w:shd w:val="clear" w:color="auto" w:fill="FFFFFF"/>
              </w:rPr>
              <w:t>三、监测方案</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_Toc50646803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2</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4" w:history="1">
            <w:r w:rsidR="00AF7DDF" w:rsidRPr="00AF7DDF">
              <w:rPr>
                <w:rStyle w:val="a8"/>
                <w:rFonts w:ascii="Times New Roman" w:eastAsia="宋体" w:hAnsi="宋体" w:cs="Times New Roman"/>
                <w:bCs/>
                <w:noProof/>
                <w:sz w:val="28"/>
                <w:szCs w:val="28"/>
                <w:shd w:val="clear" w:color="auto" w:fill="FFFFFF"/>
              </w:rPr>
              <w:t>（一）废气有组织监测方案</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_Toc50646804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2</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5" w:history="1">
            <w:r w:rsidR="00AF7DDF" w:rsidRPr="00AF7DDF">
              <w:rPr>
                <w:rStyle w:val="a8"/>
                <w:rFonts w:ascii="Times New Roman" w:eastAsia="宋体" w:hAnsi="宋体" w:cs="Times New Roman"/>
                <w:bCs/>
                <w:noProof/>
                <w:sz w:val="28"/>
                <w:szCs w:val="28"/>
                <w:shd w:val="clear" w:color="auto" w:fill="FFFFFF"/>
              </w:rPr>
              <w:t>（二）废气无组织监测方案</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_Toc50646805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4</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6" w:history="1">
            <w:r w:rsidR="00AF7DDF" w:rsidRPr="00AF7DDF">
              <w:rPr>
                <w:rStyle w:val="a8"/>
                <w:rFonts w:ascii="Times New Roman" w:eastAsia="宋体" w:hAnsi="宋体" w:cs="Times New Roman"/>
                <w:bCs/>
                <w:noProof/>
                <w:sz w:val="28"/>
                <w:szCs w:val="28"/>
                <w:shd w:val="clear" w:color="auto" w:fill="FFFFFF"/>
              </w:rPr>
              <w:t>（三）废水监测方案</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_Toc50646806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5</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2"/>
            <w:tabs>
              <w:tab w:val="right" w:leader="dot" w:pos="9016"/>
            </w:tabs>
            <w:spacing w:line="360" w:lineRule="auto"/>
            <w:rPr>
              <w:rFonts w:ascii="Times New Roman" w:eastAsia="宋体" w:hAnsi="Times New Roman" w:cs="Times New Roman"/>
              <w:noProof/>
              <w:sz w:val="28"/>
              <w:szCs w:val="28"/>
            </w:rPr>
          </w:pPr>
          <w:hyperlink w:anchor="_Toc50646807" w:history="1">
            <w:r w:rsidR="00AF7DDF" w:rsidRPr="00AF7DDF">
              <w:rPr>
                <w:rStyle w:val="a8"/>
                <w:rFonts w:ascii="Times New Roman" w:eastAsia="宋体" w:hAnsi="宋体" w:cs="Times New Roman"/>
                <w:bCs/>
                <w:noProof/>
                <w:sz w:val="28"/>
                <w:szCs w:val="28"/>
                <w:shd w:val="clear" w:color="auto" w:fill="FFFFFF"/>
              </w:rPr>
              <w:t>（四）噪声监测方案</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_Toc50646807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7</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08" w:history="1">
            <w:r w:rsidR="00AF7DDF" w:rsidRPr="00AF7DDF">
              <w:rPr>
                <w:rStyle w:val="a8"/>
                <w:rFonts w:ascii="Times New Roman" w:eastAsia="宋体" w:hAnsi="宋体" w:cs="Times New Roman"/>
                <w:bCs/>
                <w:noProof/>
                <w:sz w:val="28"/>
                <w:szCs w:val="28"/>
                <w:shd w:val="clear" w:color="auto" w:fill="FFFFFF"/>
              </w:rPr>
              <w:t>四、监测点位置图</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_Toc50646808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8</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09" w:history="1">
            <w:r w:rsidR="00AF7DDF" w:rsidRPr="00AF7DDF">
              <w:rPr>
                <w:rStyle w:val="a8"/>
                <w:rFonts w:ascii="Times New Roman" w:eastAsia="宋体" w:hAnsi="宋体" w:cs="Times New Roman"/>
                <w:bCs/>
                <w:noProof/>
                <w:sz w:val="28"/>
                <w:szCs w:val="28"/>
                <w:shd w:val="clear" w:color="auto" w:fill="FFFFFF"/>
              </w:rPr>
              <w:t>五、样品采集及保存</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_Toc50646809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9</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10" w:history="1">
            <w:r w:rsidR="00AF7DDF" w:rsidRPr="00AF7DDF">
              <w:rPr>
                <w:rStyle w:val="a8"/>
                <w:rFonts w:ascii="Times New Roman" w:eastAsia="宋体" w:hAnsi="宋体" w:cs="Times New Roman"/>
                <w:bCs/>
                <w:noProof/>
                <w:sz w:val="28"/>
                <w:szCs w:val="28"/>
                <w:shd w:val="clear" w:color="auto" w:fill="FFFFFF"/>
              </w:rPr>
              <w:t>六、质量控制措施</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_Toc50646810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10</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8"/>
              <w:szCs w:val="28"/>
            </w:rPr>
          </w:pPr>
          <w:hyperlink w:anchor="_Toc50646811" w:history="1">
            <w:r w:rsidR="00AF7DDF" w:rsidRPr="00AF7DDF">
              <w:rPr>
                <w:rStyle w:val="a8"/>
                <w:rFonts w:ascii="Times New Roman" w:eastAsia="宋体" w:hAnsi="宋体" w:cs="Times New Roman"/>
                <w:bCs/>
                <w:noProof/>
                <w:sz w:val="28"/>
                <w:szCs w:val="28"/>
                <w:shd w:val="clear" w:color="auto" w:fill="FFFFFF"/>
              </w:rPr>
              <w:t>七、信息记录和报告</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_Toc50646811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11</w:t>
            </w:r>
            <w:r w:rsidR="003E4074" w:rsidRPr="00AF7DDF">
              <w:rPr>
                <w:rFonts w:ascii="Times New Roman" w:eastAsia="宋体" w:hAnsi="Times New Roman" w:cs="Times New Roman"/>
                <w:noProof/>
                <w:webHidden/>
                <w:sz w:val="28"/>
                <w:szCs w:val="28"/>
              </w:rPr>
              <w:fldChar w:fldCharType="end"/>
            </w:r>
          </w:hyperlink>
        </w:p>
        <w:p w:rsidR="00AF7DDF" w:rsidRPr="00AF7DDF" w:rsidRDefault="006B39D3" w:rsidP="00AF7DDF">
          <w:pPr>
            <w:pStyle w:val="10"/>
            <w:tabs>
              <w:tab w:val="right" w:leader="dot" w:pos="9016"/>
            </w:tabs>
            <w:spacing w:line="360" w:lineRule="auto"/>
            <w:rPr>
              <w:rFonts w:ascii="Times New Roman" w:eastAsia="宋体" w:hAnsi="Times New Roman" w:cs="Times New Roman"/>
              <w:noProof/>
              <w:sz w:val="24"/>
            </w:rPr>
          </w:pPr>
          <w:hyperlink w:anchor="_Toc50646812" w:history="1">
            <w:r w:rsidR="00AF7DDF" w:rsidRPr="00AF7DDF">
              <w:rPr>
                <w:rStyle w:val="a8"/>
                <w:rFonts w:ascii="Times New Roman" w:eastAsia="宋体" w:hAnsi="宋体" w:cs="Times New Roman"/>
                <w:bCs/>
                <w:noProof/>
                <w:sz w:val="28"/>
                <w:szCs w:val="28"/>
                <w:shd w:val="clear" w:color="auto" w:fill="FFFFFF"/>
              </w:rPr>
              <w:t>八、自行监测信息公布</w:t>
            </w:r>
            <w:r w:rsidR="00AF7DDF" w:rsidRPr="00AF7DDF">
              <w:rPr>
                <w:rFonts w:ascii="Times New Roman" w:eastAsia="宋体" w:hAnsi="Times New Roman" w:cs="Times New Roman"/>
                <w:noProof/>
                <w:webHidden/>
                <w:sz w:val="28"/>
                <w:szCs w:val="28"/>
              </w:rPr>
              <w:tab/>
            </w:r>
            <w:r w:rsidR="003E4074" w:rsidRPr="00AF7DDF">
              <w:rPr>
                <w:rFonts w:ascii="Times New Roman" w:eastAsia="宋体" w:hAnsi="Times New Roman" w:cs="Times New Roman"/>
                <w:noProof/>
                <w:webHidden/>
                <w:sz w:val="28"/>
                <w:szCs w:val="28"/>
              </w:rPr>
              <w:fldChar w:fldCharType="begin"/>
            </w:r>
            <w:r w:rsidR="00AF7DDF" w:rsidRPr="00AF7DDF">
              <w:rPr>
                <w:rFonts w:ascii="Times New Roman" w:eastAsia="宋体" w:hAnsi="Times New Roman" w:cs="Times New Roman"/>
                <w:noProof/>
                <w:webHidden/>
                <w:sz w:val="28"/>
                <w:szCs w:val="28"/>
              </w:rPr>
              <w:instrText xml:space="preserve"> PAGEREF _Toc50646812 \h </w:instrText>
            </w:r>
            <w:r w:rsidR="003E4074" w:rsidRPr="00AF7DDF">
              <w:rPr>
                <w:rFonts w:ascii="Times New Roman" w:eastAsia="宋体" w:hAnsi="Times New Roman" w:cs="Times New Roman"/>
                <w:noProof/>
                <w:webHidden/>
                <w:sz w:val="28"/>
                <w:szCs w:val="28"/>
              </w:rPr>
            </w:r>
            <w:r w:rsidR="003E4074" w:rsidRPr="00AF7DDF">
              <w:rPr>
                <w:rFonts w:ascii="Times New Roman" w:eastAsia="宋体" w:hAnsi="Times New Roman" w:cs="Times New Roman"/>
                <w:noProof/>
                <w:webHidden/>
                <w:sz w:val="28"/>
                <w:szCs w:val="28"/>
              </w:rPr>
              <w:fldChar w:fldCharType="separate"/>
            </w:r>
            <w:r w:rsidR="009B30FC">
              <w:rPr>
                <w:rFonts w:ascii="Times New Roman" w:eastAsia="宋体" w:hAnsi="Times New Roman" w:cs="Times New Roman"/>
                <w:noProof/>
                <w:webHidden/>
                <w:sz w:val="28"/>
                <w:szCs w:val="28"/>
              </w:rPr>
              <w:t>12</w:t>
            </w:r>
            <w:r w:rsidR="003E4074" w:rsidRPr="00AF7DDF">
              <w:rPr>
                <w:rFonts w:ascii="Times New Roman" w:eastAsia="宋体" w:hAnsi="Times New Roman" w:cs="Times New Roman"/>
                <w:noProof/>
                <w:webHidden/>
                <w:sz w:val="28"/>
                <w:szCs w:val="28"/>
              </w:rPr>
              <w:fldChar w:fldCharType="end"/>
            </w:r>
          </w:hyperlink>
        </w:p>
        <w:p w:rsidR="00AF7DDF" w:rsidRPr="00AF7DDF" w:rsidRDefault="003E4074" w:rsidP="00AF7DDF">
          <w:pPr>
            <w:spacing w:line="360" w:lineRule="auto"/>
            <w:rPr>
              <w:rFonts w:ascii="Times New Roman" w:eastAsia="宋体" w:hAnsi="Times New Roman" w:cs="Times New Roman"/>
              <w:sz w:val="24"/>
            </w:rPr>
          </w:pPr>
          <w:r w:rsidRPr="00AF7DDF">
            <w:rPr>
              <w:rFonts w:ascii="Times New Roman" w:eastAsia="宋体" w:hAnsi="Times New Roman" w:cs="Times New Roman"/>
              <w:sz w:val="24"/>
            </w:rPr>
            <w:fldChar w:fldCharType="end"/>
          </w:r>
        </w:p>
      </w:sdtContent>
    </w:sdt>
    <w:p w:rsidR="001D2A8D" w:rsidRPr="00AF7DDF"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outlineLvl w:val="0"/>
        <w:rPr>
          <w:rFonts w:ascii="Times New Roman" w:eastAsia="宋体" w:hAnsi="Times New Roman" w:cs="Arial"/>
          <w:b/>
          <w:bCs/>
          <w:sz w:val="32"/>
          <w:szCs w:val="32"/>
          <w:shd w:val="clear" w:color="auto" w:fill="FFFFFF"/>
        </w:rPr>
        <w:sectPr w:rsidR="001D2A8D">
          <w:footerReference w:type="default" r:id="rId9"/>
          <w:pgSz w:w="11906" w:h="16838"/>
          <w:pgMar w:top="1440" w:right="1440" w:bottom="1440" w:left="1440" w:header="851" w:footer="992" w:gutter="0"/>
          <w:pgNumType w:start="1"/>
          <w:cols w:space="0"/>
          <w:docGrid w:type="lines" w:linePitch="322"/>
        </w:sectPr>
      </w:pP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0" w:name="_Toc50646681"/>
      <w:bookmarkStart w:id="1" w:name="_Toc50646799"/>
      <w:r>
        <w:rPr>
          <w:rFonts w:ascii="Times New Roman" w:eastAsia="宋体" w:hAnsi="Times New Roman" w:cs="Arial" w:hint="eastAsia"/>
          <w:b/>
          <w:bCs/>
          <w:sz w:val="32"/>
          <w:szCs w:val="32"/>
          <w:shd w:val="clear" w:color="auto" w:fill="FFFFFF"/>
        </w:rPr>
        <w:lastRenderedPageBreak/>
        <w:t>一、企业概况</w:t>
      </w:r>
      <w:bookmarkEnd w:id="0"/>
      <w:bookmarkEnd w:id="1"/>
    </w:p>
    <w:p w:rsidR="001D2A8D" w:rsidRDefault="001B5F9B">
      <w:pPr>
        <w:spacing w:line="360" w:lineRule="auto"/>
        <w:outlineLvl w:val="1"/>
        <w:rPr>
          <w:rFonts w:ascii="Times New Roman" w:eastAsia="宋体" w:hAnsi="Times New Roman"/>
          <w:b/>
          <w:bCs/>
          <w:sz w:val="24"/>
        </w:rPr>
      </w:pPr>
      <w:bookmarkStart w:id="2" w:name="_Toc50646682"/>
      <w:bookmarkStart w:id="3" w:name="_Toc50646800"/>
      <w:r>
        <w:rPr>
          <w:rFonts w:ascii="Times New Roman" w:eastAsia="宋体" w:hAnsi="Times New Roman" w:hint="eastAsia"/>
          <w:b/>
          <w:bCs/>
          <w:sz w:val="24"/>
        </w:rPr>
        <w:t>（一）基本情况</w:t>
      </w:r>
      <w:bookmarkEnd w:id="2"/>
      <w:bookmarkEnd w:id="3"/>
    </w:p>
    <w:p w:rsidR="00BA7F5D" w:rsidRDefault="00BA7F5D">
      <w:pPr>
        <w:adjustRightInd w:val="0"/>
        <w:snapToGrid w:val="0"/>
        <w:spacing w:line="360" w:lineRule="auto"/>
        <w:ind w:firstLineChars="200" w:firstLine="480"/>
        <w:rPr>
          <w:rFonts w:ascii="Times New Roman" w:eastAsia="宋体" w:hAnsi="Times New Roman" w:cs="TimesNewRomanPS-BoldMT"/>
          <w:bCs/>
          <w:color w:val="000000"/>
          <w:kern w:val="0"/>
          <w:sz w:val="24"/>
        </w:rPr>
      </w:pPr>
      <w:r w:rsidRPr="00BA7F5D">
        <w:rPr>
          <w:rFonts w:ascii="Times New Roman" w:eastAsia="宋体" w:hAnsi="Times New Roman" w:cs="TimesNewRomanPS-BoldMT" w:hint="eastAsia"/>
          <w:bCs/>
          <w:color w:val="000000"/>
          <w:kern w:val="0"/>
          <w:sz w:val="24"/>
        </w:rPr>
        <w:t>南京福联汽车贸易有限公司</w:t>
      </w:r>
      <w:r>
        <w:rPr>
          <w:rFonts w:ascii="Times New Roman" w:eastAsia="宋体" w:hAnsi="Times New Roman" w:cs="TimesNewRomanPS-BoldMT" w:hint="eastAsia"/>
          <w:bCs/>
          <w:color w:val="000000"/>
          <w:kern w:val="0"/>
          <w:sz w:val="24"/>
        </w:rPr>
        <w:t>于</w:t>
      </w:r>
      <w:r>
        <w:rPr>
          <w:rFonts w:ascii="Times New Roman" w:eastAsia="宋体" w:hAnsi="Times New Roman" w:cs="TimesNewRomanPS-BoldMT" w:hint="eastAsia"/>
          <w:bCs/>
          <w:color w:val="000000"/>
          <w:kern w:val="0"/>
          <w:sz w:val="24"/>
        </w:rPr>
        <w:t>2017</w:t>
      </w:r>
      <w:r>
        <w:rPr>
          <w:rFonts w:ascii="Times New Roman" w:eastAsia="宋体" w:hAnsi="Times New Roman" w:cs="TimesNewRomanPS-BoldMT" w:hint="eastAsia"/>
          <w:bCs/>
          <w:color w:val="000000"/>
          <w:kern w:val="0"/>
          <w:sz w:val="24"/>
        </w:rPr>
        <w:t>年</w:t>
      </w:r>
      <w:r>
        <w:rPr>
          <w:rFonts w:ascii="Times New Roman" w:eastAsia="宋体" w:hAnsi="Times New Roman" w:cs="TimesNewRomanPS-BoldMT" w:hint="eastAsia"/>
          <w:bCs/>
          <w:color w:val="000000"/>
          <w:kern w:val="0"/>
          <w:sz w:val="24"/>
        </w:rPr>
        <w:t>11</w:t>
      </w:r>
      <w:r>
        <w:rPr>
          <w:rFonts w:ascii="Times New Roman" w:eastAsia="宋体" w:hAnsi="Times New Roman" w:cs="TimesNewRomanPS-BoldMT" w:hint="eastAsia"/>
          <w:bCs/>
          <w:color w:val="000000"/>
          <w:kern w:val="0"/>
          <w:sz w:val="24"/>
        </w:rPr>
        <w:t>月试运行，主要从事汽车销售、维修、保养、美容等。</w:t>
      </w:r>
    </w:p>
    <w:p w:rsidR="001D2A8D" w:rsidRDefault="00312AC5">
      <w:pPr>
        <w:adjustRightInd w:val="0"/>
        <w:snapToGrid w:val="0"/>
        <w:spacing w:line="360" w:lineRule="auto"/>
        <w:ind w:firstLineChars="200" w:firstLine="480"/>
        <w:rPr>
          <w:rFonts w:ascii="Times New Roman" w:eastAsia="宋体" w:hAnsi="Times New Roman" w:cs="Arial"/>
          <w:sz w:val="24"/>
          <w:shd w:val="clear" w:color="auto" w:fill="FFFFFF"/>
        </w:rPr>
      </w:pPr>
      <w:r w:rsidRPr="00BA7F5D">
        <w:rPr>
          <w:rFonts w:ascii="Times New Roman" w:eastAsia="宋体" w:hAnsi="Times New Roman" w:cs="TimesNewRomanPS-BoldMT" w:hint="eastAsia"/>
          <w:bCs/>
          <w:color w:val="000000"/>
          <w:kern w:val="0"/>
          <w:sz w:val="24"/>
        </w:rPr>
        <w:t>南京福联汽车贸易有限公司</w:t>
      </w:r>
      <w:r w:rsidR="001B5F9B">
        <w:rPr>
          <w:rFonts w:ascii="Times New Roman" w:eastAsia="宋体" w:hAnsi="Times New Roman" w:cs="TimesNewRomanPS-BoldMT" w:hint="eastAsia"/>
          <w:bCs/>
          <w:color w:val="000000"/>
          <w:kern w:val="0"/>
          <w:sz w:val="24"/>
        </w:rPr>
        <w:t>于</w:t>
      </w:r>
      <w:r w:rsidR="001B5F9B">
        <w:rPr>
          <w:rFonts w:ascii="Times New Roman" w:eastAsia="宋体" w:hAnsi="Times New Roman" w:cs="TimesNewRomanPS-BoldMT" w:hint="eastAsia"/>
          <w:bCs/>
          <w:color w:val="000000"/>
          <w:kern w:val="0"/>
          <w:sz w:val="24"/>
        </w:rPr>
        <w:t>20</w:t>
      </w:r>
      <w:r w:rsidR="00BA7F5D">
        <w:rPr>
          <w:rFonts w:ascii="Times New Roman" w:eastAsia="宋体" w:hAnsi="Times New Roman" w:cs="TimesNewRomanPS-BoldMT" w:hint="eastAsia"/>
          <w:bCs/>
          <w:color w:val="000000"/>
          <w:kern w:val="0"/>
          <w:sz w:val="24"/>
        </w:rPr>
        <w:t>17</w:t>
      </w:r>
      <w:r w:rsidR="001B5F9B">
        <w:rPr>
          <w:rFonts w:ascii="Times New Roman" w:eastAsia="宋体" w:hAnsi="Times New Roman" w:cs="TimesNewRomanPS-BoldMT" w:hint="eastAsia"/>
          <w:bCs/>
          <w:color w:val="000000"/>
          <w:kern w:val="0"/>
          <w:sz w:val="24"/>
        </w:rPr>
        <w:t>年</w:t>
      </w:r>
      <w:r w:rsidR="00BA7F5D">
        <w:rPr>
          <w:rFonts w:ascii="Times New Roman" w:eastAsia="宋体" w:hAnsi="Times New Roman" w:cs="TimesNewRomanPS-BoldMT" w:hint="eastAsia"/>
          <w:bCs/>
          <w:color w:val="000000"/>
          <w:kern w:val="0"/>
          <w:sz w:val="24"/>
        </w:rPr>
        <w:t>10</w:t>
      </w:r>
      <w:r w:rsidR="001B5F9B">
        <w:rPr>
          <w:rFonts w:ascii="Times New Roman" w:eastAsia="宋体" w:hAnsi="Times New Roman" w:cs="TimesNewRomanPS-BoldMT" w:hint="eastAsia"/>
          <w:bCs/>
          <w:color w:val="000000"/>
          <w:kern w:val="0"/>
          <w:sz w:val="24"/>
        </w:rPr>
        <w:t>月委托</w:t>
      </w:r>
      <w:r w:rsidR="00BA7F5D">
        <w:rPr>
          <w:rFonts w:ascii="Times New Roman" w:eastAsia="宋体" w:hAnsi="Times New Roman" w:cs="TimesNewRomanPS-BoldMT" w:hint="eastAsia"/>
          <w:bCs/>
          <w:color w:val="000000"/>
          <w:kern w:val="0"/>
          <w:sz w:val="24"/>
        </w:rPr>
        <w:t>江苏叶萌环境技术有限公司</w:t>
      </w:r>
      <w:r>
        <w:rPr>
          <w:rFonts w:ascii="Times New Roman" w:eastAsia="宋体" w:hAnsi="Times New Roman" w:cs="TimesNewRomanPS-BoldMT" w:hint="eastAsia"/>
          <w:bCs/>
          <w:color w:val="000000"/>
          <w:kern w:val="0"/>
          <w:sz w:val="24"/>
        </w:rPr>
        <w:t>编制《南京福联汽车</w:t>
      </w:r>
      <w:r>
        <w:rPr>
          <w:rFonts w:ascii="Times New Roman" w:eastAsia="宋体" w:hAnsi="Times New Roman" w:cs="TimesNewRomanPS-BoldMT" w:hint="eastAsia"/>
          <w:bCs/>
          <w:color w:val="000000"/>
          <w:kern w:val="0"/>
          <w:sz w:val="24"/>
        </w:rPr>
        <w:t>4S</w:t>
      </w:r>
      <w:r>
        <w:rPr>
          <w:rFonts w:ascii="Times New Roman" w:eastAsia="宋体" w:hAnsi="Times New Roman" w:cs="TimesNewRomanPS-BoldMT" w:hint="eastAsia"/>
          <w:bCs/>
          <w:color w:val="000000"/>
          <w:kern w:val="0"/>
          <w:sz w:val="24"/>
        </w:rPr>
        <w:t>店项目环境影响报</w:t>
      </w:r>
      <w:bookmarkStart w:id="4" w:name="_GoBack"/>
      <w:bookmarkEnd w:id="4"/>
      <w:r>
        <w:rPr>
          <w:rFonts w:ascii="Times New Roman" w:eastAsia="宋体" w:hAnsi="Times New Roman" w:cs="TimesNewRomanPS-BoldMT" w:hint="eastAsia"/>
          <w:bCs/>
          <w:color w:val="000000"/>
          <w:kern w:val="0"/>
          <w:sz w:val="24"/>
        </w:rPr>
        <w:t>告表》，该项目于</w:t>
      </w:r>
      <w:r>
        <w:rPr>
          <w:rFonts w:ascii="Times New Roman" w:eastAsia="宋体" w:hAnsi="Times New Roman" w:cs="TimesNewRomanPS-BoldMT" w:hint="eastAsia"/>
          <w:bCs/>
          <w:color w:val="000000"/>
          <w:kern w:val="0"/>
          <w:sz w:val="24"/>
        </w:rPr>
        <w:t>2017</w:t>
      </w:r>
      <w:r>
        <w:rPr>
          <w:rFonts w:ascii="Times New Roman" w:eastAsia="宋体" w:hAnsi="Times New Roman" w:cs="TimesNewRomanPS-BoldMT" w:hint="eastAsia"/>
          <w:bCs/>
          <w:color w:val="000000"/>
          <w:kern w:val="0"/>
          <w:sz w:val="24"/>
        </w:rPr>
        <w:t>年</w:t>
      </w:r>
      <w:r>
        <w:rPr>
          <w:rFonts w:ascii="Times New Roman" w:eastAsia="宋体" w:hAnsi="Times New Roman" w:cs="TimesNewRomanPS-BoldMT" w:hint="eastAsia"/>
          <w:bCs/>
          <w:color w:val="000000"/>
          <w:kern w:val="0"/>
          <w:sz w:val="24"/>
        </w:rPr>
        <w:t>11</w:t>
      </w:r>
      <w:r>
        <w:rPr>
          <w:rFonts w:ascii="Times New Roman" w:eastAsia="宋体" w:hAnsi="Times New Roman" w:cs="TimesNewRomanPS-BoldMT" w:hint="eastAsia"/>
          <w:bCs/>
          <w:color w:val="000000"/>
          <w:kern w:val="0"/>
          <w:sz w:val="24"/>
        </w:rPr>
        <w:t>月</w:t>
      </w:r>
      <w:r>
        <w:rPr>
          <w:rFonts w:ascii="Times New Roman" w:eastAsia="宋体" w:hAnsi="Times New Roman" w:cs="TimesNewRomanPS-BoldMT" w:hint="eastAsia"/>
          <w:bCs/>
          <w:color w:val="000000"/>
          <w:kern w:val="0"/>
          <w:sz w:val="24"/>
        </w:rPr>
        <w:t>15</w:t>
      </w:r>
      <w:r>
        <w:rPr>
          <w:rFonts w:ascii="Times New Roman" w:eastAsia="宋体" w:hAnsi="Times New Roman" w:cs="TimesNewRomanPS-BoldMT" w:hint="eastAsia"/>
          <w:bCs/>
          <w:color w:val="000000"/>
          <w:kern w:val="0"/>
          <w:sz w:val="24"/>
        </w:rPr>
        <w:t>日获得南京市环境保护局批复（雨环表复</w:t>
      </w:r>
      <w:r>
        <w:rPr>
          <w:rFonts w:ascii="Times New Roman" w:eastAsia="宋体" w:hAnsi="Times New Roman" w:cs="TimesNewRomanPS-BoldMT" w:hint="eastAsia"/>
          <w:bCs/>
          <w:color w:val="000000"/>
          <w:kern w:val="0"/>
          <w:sz w:val="24"/>
        </w:rPr>
        <w:t>[2017]77</w:t>
      </w:r>
      <w:r>
        <w:rPr>
          <w:rFonts w:ascii="Times New Roman" w:eastAsia="宋体" w:hAnsi="Times New Roman" w:cs="TimesNewRomanPS-BoldMT" w:hint="eastAsia"/>
          <w:bCs/>
          <w:color w:val="000000"/>
          <w:kern w:val="0"/>
          <w:sz w:val="24"/>
        </w:rPr>
        <w:t>号）</w:t>
      </w:r>
      <w:r w:rsidR="00AF7DDF">
        <w:rPr>
          <w:rFonts w:ascii="Times New Roman" w:eastAsia="宋体" w:hAnsi="Times New Roman" w:cs="TimesNewRomanPS-BoldMT" w:hint="eastAsia"/>
          <w:bCs/>
          <w:color w:val="000000"/>
          <w:kern w:val="0"/>
          <w:sz w:val="24"/>
        </w:rPr>
        <w:t>。</w:t>
      </w:r>
      <w:r w:rsidR="001B5F9B">
        <w:rPr>
          <w:rFonts w:ascii="Times New Roman" w:eastAsia="宋体" w:hAnsi="Times New Roman" w:cs="Arial" w:hint="eastAsia"/>
          <w:sz w:val="24"/>
          <w:shd w:val="clear" w:color="auto" w:fill="FFFFFF"/>
        </w:rPr>
        <w:t>根据《排污单位自行监测技术指南</w:t>
      </w:r>
      <w:r w:rsidR="001B5F9B">
        <w:rPr>
          <w:rFonts w:ascii="Times New Roman" w:eastAsia="宋体" w:hAnsi="Times New Roman" w:cs="Arial" w:hint="eastAsia"/>
          <w:sz w:val="24"/>
          <w:shd w:val="clear" w:color="auto" w:fill="FFFFFF"/>
        </w:rPr>
        <w:t xml:space="preserve"> </w:t>
      </w:r>
      <w:r w:rsidR="001B5F9B">
        <w:rPr>
          <w:rFonts w:ascii="Times New Roman" w:eastAsia="宋体" w:hAnsi="Times New Roman" w:cs="Arial" w:hint="eastAsia"/>
          <w:sz w:val="24"/>
          <w:shd w:val="clear" w:color="auto" w:fill="FFFFFF"/>
        </w:rPr>
        <w:t>总则》（</w:t>
      </w:r>
      <w:r w:rsidR="001B5F9B">
        <w:rPr>
          <w:rFonts w:ascii="Times New Roman" w:eastAsia="宋体" w:hAnsi="Times New Roman" w:cs="Arial" w:hint="eastAsia"/>
          <w:sz w:val="24"/>
          <w:shd w:val="clear" w:color="auto" w:fill="FFFFFF"/>
        </w:rPr>
        <w:t>HJ819-2017</w:t>
      </w:r>
      <w:r w:rsidR="001B5F9B">
        <w:rPr>
          <w:rFonts w:ascii="Times New Roman" w:eastAsia="宋体" w:hAnsi="Times New Roman" w:cs="Arial" w:hint="eastAsia"/>
          <w:sz w:val="24"/>
          <w:shd w:val="clear" w:color="auto" w:fill="FFFFFF"/>
        </w:rPr>
        <w:t>）、《排污单位自行监测技术指南</w:t>
      </w:r>
      <w:r w:rsidR="001B5F9B">
        <w:rPr>
          <w:rFonts w:ascii="Times New Roman" w:eastAsia="宋体" w:hAnsi="Times New Roman" w:cs="Arial" w:hint="eastAsia"/>
          <w:sz w:val="24"/>
          <w:shd w:val="clear" w:color="auto" w:fill="FFFFFF"/>
        </w:rPr>
        <w:t xml:space="preserve"> </w:t>
      </w:r>
      <w:r w:rsidR="001B5F9B">
        <w:rPr>
          <w:rFonts w:ascii="Times New Roman" w:eastAsia="宋体" w:hAnsi="Times New Roman" w:cs="Arial" w:hint="eastAsia"/>
          <w:sz w:val="24"/>
          <w:shd w:val="clear" w:color="auto" w:fill="FFFFFF"/>
        </w:rPr>
        <w:t>涂装》（</w:t>
      </w:r>
      <w:r w:rsidR="001B5F9B">
        <w:rPr>
          <w:rFonts w:ascii="Times New Roman" w:eastAsia="宋体" w:hAnsi="Times New Roman" w:cs="Arial" w:hint="eastAsia"/>
          <w:sz w:val="24"/>
          <w:shd w:val="clear" w:color="auto" w:fill="FFFFFF"/>
        </w:rPr>
        <w:t>HJ 1086</w:t>
      </w:r>
      <w:r w:rsidR="001B5F9B">
        <w:rPr>
          <w:rFonts w:ascii="Times New Roman" w:eastAsia="宋体" w:hAnsi="Times New Roman" w:cs="Arial" w:hint="eastAsia"/>
          <w:sz w:val="24"/>
          <w:shd w:val="clear" w:color="auto" w:fill="FFFFFF"/>
        </w:rPr>
        <w:t>—</w:t>
      </w:r>
      <w:r w:rsidR="001B5F9B">
        <w:rPr>
          <w:rFonts w:ascii="Times New Roman" w:eastAsia="宋体" w:hAnsi="Times New Roman" w:cs="Arial" w:hint="eastAsia"/>
          <w:sz w:val="24"/>
          <w:shd w:val="clear" w:color="auto" w:fill="FFFFFF"/>
        </w:rPr>
        <w:t>2020</w:t>
      </w:r>
      <w:r w:rsidR="001B5F9B">
        <w:rPr>
          <w:rFonts w:ascii="Times New Roman" w:eastAsia="宋体" w:hAnsi="Times New Roman" w:cs="Arial" w:hint="eastAsia"/>
          <w:sz w:val="24"/>
          <w:shd w:val="clear" w:color="auto" w:fill="FFFFFF"/>
        </w:rPr>
        <w:t>）等文件的要求，公司根据实际生产情况，查清厂区污染源、污染物指标及潜在环境影响，制定了本公司环境自行监测方案。</w:t>
      </w:r>
    </w:p>
    <w:p w:rsidR="001D2A8D" w:rsidRDefault="001B5F9B">
      <w:pPr>
        <w:adjustRightInd w:val="0"/>
        <w:snapToGrid w:val="0"/>
        <w:spacing w:line="360" w:lineRule="auto"/>
        <w:jc w:val="left"/>
        <w:outlineLvl w:val="1"/>
        <w:rPr>
          <w:rFonts w:ascii="Times New Roman" w:eastAsia="宋体" w:hAnsi="Times New Roman" w:cs="Arial"/>
          <w:b/>
          <w:bCs/>
          <w:sz w:val="24"/>
          <w:shd w:val="clear" w:color="auto" w:fill="FFFFFF"/>
        </w:rPr>
      </w:pPr>
      <w:bookmarkStart w:id="5" w:name="_Toc50646683"/>
      <w:bookmarkStart w:id="6" w:name="_Toc50646801"/>
      <w:r>
        <w:rPr>
          <w:rFonts w:ascii="Times New Roman" w:eastAsia="宋体" w:hAnsi="Times New Roman" w:cs="Arial" w:hint="eastAsia"/>
          <w:b/>
          <w:bCs/>
          <w:sz w:val="24"/>
          <w:shd w:val="clear" w:color="auto" w:fill="FFFFFF"/>
        </w:rPr>
        <w:t>（二）排污情况</w:t>
      </w:r>
      <w:bookmarkEnd w:id="5"/>
      <w:bookmarkEnd w:id="6"/>
    </w:p>
    <w:p w:rsidR="007D4145" w:rsidRDefault="007D4145">
      <w:pPr>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废水方面：</w:t>
      </w:r>
      <w:r w:rsidR="00E53B49">
        <w:rPr>
          <w:rFonts w:ascii="Times New Roman" w:eastAsia="宋体" w:hAnsi="Times New Roman" w:hint="eastAsia"/>
          <w:sz w:val="24"/>
        </w:rPr>
        <w:t>企业已实施“雨污分流”，雨、污排口各</w:t>
      </w:r>
      <w:r w:rsidR="00E53B49">
        <w:rPr>
          <w:rFonts w:ascii="Times New Roman" w:eastAsia="宋体" w:hAnsi="Times New Roman" w:hint="eastAsia"/>
          <w:sz w:val="24"/>
        </w:rPr>
        <w:t>1</w:t>
      </w:r>
      <w:r w:rsidR="00E53B49">
        <w:rPr>
          <w:rFonts w:ascii="Times New Roman" w:eastAsia="宋体" w:hAnsi="Times New Roman" w:hint="eastAsia"/>
          <w:sz w:val="24"/>
        </w:rPr>
        <w:t>个。废水主要为生活污水、洗车废水、打磨废水和食堂废水。打磨废水经沉淀池处理后回用于打磨工序，不外排；洗车废水经隔油</w:t>
      </w:r>
      <w:r w:rsidR="00E53B49">
        <w:rPr>
          <w:rFonts w:ascii="Times New Roman" w:eastAsia="宋体" w:hAnsi="Times New Roman" w:hint="eastAsia"/>
          <w:sz w:val="24"/>
        </w:rPr>
        <w:t>+</w:t>
      </w:r>
      <w:r w:rsidR="00E53B49">
        <w:rPr>
          <w:rFonts w:ascii="Times New Roman" w:eastAsia="宋体" w:hAnsi="Times New Roman" w:hint="eastAsia"/>
          <w:sz w:val="24"/>
        </w:rPr>
        <w:t>沉淀池预处理、食堂废水经隔油池隔油沉渣后汇同生活污水一起经化粪池处理后排出，主要污染物为</w:t>
      </w:r>
      <w:r w:rsidR="008C0638">
        <w:rPr>
          <w:rFonts w:ascii="Times New Roman" w:eastAsia="宋体" w:hAnsi="Times New Roman" w:hint="eastAsia"/>
          <w:sz w:val="24"/>
        </w:rPr>
        <w:t>pH</w:t>
      </w:r>
      <w:r w:rsidR="009B30FC">
        <w:rPr>
          <w:rFonts w:ascii="Times New Roman" w:eastAsia="宋体" w:hAnsi="Times New Roman" w:hint="eastAsia"/>
          <w:sz w:val="24"/>
        </w:rPr>
        <w:t>值</w:t>
      </w:r>
      <w:r w:rsidR="008C0638">
        <w:rPr>
          <w:rFonts w:ascii="Times New Roman" w:eastAsia="宋体" w:hAnsi="Times New Roman" w:hint="eastAsia"/>
          <w:sz w:val="24"/>
        </w:rPr>
        <w:t>、</w:t>
      </w:r>
      <w:r w:rsidR="00E53B49">
        <w:rPr>
          <w:rFonts w:ascii="Times New Roman" w:eastAsia="宋体" w:hAnsi="Times New Roman" w:hint="eastAsia"/>
          <w:sz w:val="24"/>
        </w:rPr>
        <w:t>COD</w:t>
      </w:r>
      <w:r w:rsidR="00E53B49">
        <w:rPr>
          <w:rFonts w:ascii="Times New Roman" w:eastAsia="宋体" w:hAnsi="Times New Roman" w:hint="eastAsia"/>
          <w:sz w:val="24"/>
        </w:rPr>
        <w:t>、</w:t>
      </w:r>
      <w:r w:rsidR="00E53B49">
        <w:rPr>
          <w:rFonts w:ascii="Times New Roman" w:eastAsia="宋体" w:hAnsi="Times New Roman" w:hint="eastAsia"/>
          <w:sz w:val="24"/>
        </w:rPr>
        <w:t>SS</w:t>
      </w:r>
      <w:r w:rsidR="00E53B49">
        <w:rPr>
          <w:rFonts w:ascii="Times New Roman" w:eastAsia="宋体" w:hAnsi="Times New Roman" w:hint="eastAsia"/>
          <w:sz w:val="24"/>
        </w:rPr>
        <w:t>、氨氮、</w:t>
      </w:r>
      <w:r w:rsidR="008C0638">
        <w:rPr>
          <w:rFonts w:ascii="Times New Roman" w:eastAsia="宋体" w:hAnsi="Times New Roman" w:hint="eastAsia"/>
          <w:sz w:val="24"/>
        </w:rPr>
        <w:t>总氮、</w:t>
      </w:r>
      <w:r w:rsidR="00E53B49">
        <w:rPr>
          <w:rFonts w:ascii="Times New Roman" w:eastAsia="宋体" w:hAnsi="Times New Roman" w:hint="eastAsia"/>
          <w:sz w:val="24"/>
        </w:rPr>
        <w:t>总磷、动植物油、石油类。</w:t>
      </w:r>
    </w:p>
    <w:p w:rsidR="00E53B49" w:rsidRDefault="00E53B49">
      <w:pPr>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有组织废气方面：喷烤漆房</w:t>
      </w:r>
      <w:r w:rsidR="003A1113">
        <w:rPr>
          <w:rFonts w:ascii="Times New Roman" w:eastAsia="宋体" w:hAnsi="Times New Roman" w:hint="eastAsia"/>
          <w:sz w:val="24"/>
        </w:rPr>
        <w:t>产生的废气经</w:t>
      </w:r>
      <w:r w:rsidR="008C0638">
        <w:rPr>
          <w:rFonts w:ascii="Times New Roman" w:eastAsia="宋体" w:hAnsi="Times New Roman" w:hint="eastAsia"/>
          <w:sz w:val="24"/>
        </w:rPr>
        <w:t>4</w:t>
      </w:r>
      <w:r w:rsidR="008C0638">
        <w:rPr>
          <w:rFonts w:ascii="Times New Roman" w:eastAsia="宋体" w:hAnsi="Times New Roman" w:hint="eastAsia"/>
          <w:sz w:val="24"/>
        </w:rPr>
        <w:t>套</w:t>
      </w:r>
      <w:r w:rsidR="003A1113">
        <w:rPr>
          <w:rFonts w:ascii="Times New Roman" w:eastAsia="宋体" w:hAnsi="Times New Roman" w:hint="eastAsia"/>
          <w:sz w:val="24"/>
        </w:rPr>
        <w:t>活性炭过滤棉预处理</w:t>
      </w:r>
      <w:r w:rsidR="003A1113">
        <w:rPr>
          <w:rFonts w:ascii="Times New Roman" w:eastAsia="宋体" w:hAnsi="Times New Roman" w:hint="eastAsia"/>
          <w:sz w:val="24"/>
        </w:rPr>
        <w:t>+</w:t>
      </w:r>
      <w:r w:rsidR="003A1113">
        <w:rPr>
          <w:rFonts w:ascii="Times New Roman" w:eastAsia="宋体" w:hAnsi="Times New Roman" w:hint="eastAsia"/>
          <w:sz w:val="24"/>
        </w:rPr>
        <w:t>活性炭吸附装置净化</w:t>
      </w:r>
      <w:r w:rsidR="008C0638">
        <w:rPr>
          <w:rFonts w:ascii="Times New Roman" w:eastAsia="宋体" w:hAnsi="Times New Roman" w:hint="eastAsia"/>
          <w:sz w:val="24"/>
        </w:rPr>
        <w:t>达标</w:t>
      </w:r>
      <w:r w:rsidR="003A1113">
        <w:rPr>
          <w:rFonts w:ascii="Times New Roman" w:eastAsia="宋体" w:hAnsi="Times New Roman" w:hint="eastAsia"/>
          <w:sz w:val="24"/>
        </w:rPr>
        <w:t>后</w:t>
      </w:r>
      <w:r w:rsidR="008C0638">
        <w:rPr>
          <w:rFonts w:ascii="Times New Roman" w:eastAsia="宋体" w:hAnsi="Times New Roman" w:hint="eastAsia"/>
          <w:sz w:val="24"/>
        </w:rPr>
        <w:t>，尾气</w:t>
      </w:r>
      <w:r w:rsidR="003A1113">
        <w:rPr>
          <w:rFonts w:ascii="Times New Roman" w:eastAsia="宋体" w:hAnsi="Times New Roman" w:hint="eastAsia"/>
          <w:sz w:val="24"/>
        </w:rPr>
        <w:t>通过</w:t>
      </w:r>
      <w:r w:rsidR="008C0638">
        <w:rPr>
          <w:rFonts w:ascii="Times New Roman" w:eastAsia="宋体" w:hAnsi="Times New Roman" w:hint="eastAsia"/>
          <w:sz w:val="24"/>
        </w:rPr>
        <w:t>4</w:t>
      </w:r>
      <w:r w:rsidR="008C0638">
        <w:rPr>
          <w:rFonts w:ascii="Times New Roman" w:eastAsia="宋体" w:hAnsi="Times New Roman" w:hint="eastAsia"/>
          <w:sz w:val="24"/>
        </w:rPr>
        <w:t>根</w:t>
      </w:r>
      <w:r w:rsidR="003A1113">
        <w:rPr>
          <w:rFonts w:ascii="Times New Roman" w:eastAsia="宋体" w:hAnsi="Times New Roman" w:hint="eastAsia"/>
          <w:sz w:val="24"/>
        </w:rPr>
        <w:t>27m</w:t>
      </w:r>
      <w:r w:rsidR="003A1113">
        <w:rPr>
          <w:rFonts w:ascii="Times New Roman" w:eastAsia="宋体" w:hAnsi="Times New Roman" w:hint="eastAsia"/>
          <w:sz w:val="24"/>
        </w:rPr>
        <w:t>高的排气筒高空排放，主要污染物为甲苯、二甲苯、</w:t>
      </w:r>
      <w:r w:rsidR="00344C89">
        <w:rPr>
          <w:rFonts w:ascii="Times New Roman" w:eastAsia="宋体" w:hAnsi="Times New Roman" w:hint="eastAsia"/>
          <w:sz w:val="24"/>
        </w:rPr>
        <w:t>VOCs</w:t>
      </w:r>
      <w:r w:rsidR="008C0638">
        <w:rPr>
          <w:rFonts w:ascii="Times New Roman" w:eastAsia="宋体" w:hAnsi="Times New Roman" w:hint="eastAsia"/>
          <w:sz w:val="24"/>
        </w:rPr>
        <w:t>、颗粒物</w:t>
      </w:r>
      <w:r w:rsidR="003A1113">
        <w:rPr>
          <w:rFonts w:ascii="Times New Roman" w:eastAsia="宋体" w:hAnsi="Times New Roman" w:hint="eastAsia"/>
          <w:sz w:val="24"/>
        </w:rPr>
        <w:t>；食堂油烟经油烟净化器处理后通过内置专用烟道引至建筑物楼顶排放。</w:t>
      </w:r>
    </w:p>
    <w:p w:rsidR="003A1113" w:rsidRDefault="003A1113">
      <w:pPr>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无组织废气方面：焊接</w:t>
      </w:r>
      <w:r w:rsidR="008C0638">
        <w:rPr>
          <w:rFonts w:ascii="Times New Roman" w:eastAsia="宋体" w:hAnsi="Times New Roman" w:hint="eastAsia"/>
          <w:sz w:val="24"/>
        </w:rPr>
        <w:t>、喷烤漆</w:t>
      </w:r>
      <w:r>
        <w:rPr>
          <w:rFonts w:ascii="Times New Roman" w:eastAsia="宋体" w:hAnsi="Times New Roman" w:hint="eastAsia"/>
          <w:sz w:val="24"/>
        </w:rPr>
        <w:t>过程中产生的废气于车间内无组织排放，采用加设排气筒、强制通风等措施处理，主要污染物为</w:t>
      </w:r>
      <w:r w:rsidR="008C0638">
        <w:rPr>
          <w:rFonts w:ascii="Times New Roman" w:eastAsia="宋体" w:hAnsi="Times New Roman" w:hint="eastAsia"/>
          <w:sz w:val="24"/>
        </w:rPr>
        <w:t>甲苯、二甲苯、</w:t>
      </w:r>
      <w:r w:rsidR="00344C89">
        <w:rPr>
          <w:rFonts w:ascii="Times New Roman" w:eastAsia="宋体" w:hAnsi="Times New Roman" w:hint="eastAsia"/>
          <w:sz w:val="24"/>
        </w:rPr>
        <w:t>VOCs</w:t>
      </w:r>
      <w:r w:rsidR="008C0638">
        <w:rPr>
          <w:rFonts w:ascii="Times New Roman" w:eastAsia="宋体" w:hAnsi="Times New Roman" w:hint="eastAsia"/>
          <w:sz w:val="24"/>
        </w:rPr>
        <w:t>、颗粒物</w:t>
      </w:r>
      <w:r>
        <w:rPr>
          <w:rFonts w:ascii="Times New Roman" w:eastAsia="宋体" w:hAnsi="Times New Roman" w:hint="eastAsia"/>
          <w:sz w:val="24"/>
        </w:rPr>
        <w:t>。</w:t>
      </w:r>
    </w:p>
    <w:p w:rsidR="003A1113" w:rsidRPr="003A1113" w:rsidRDefault="003A1113">
      <w:pPr>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噪声方面：噪声主要来源为风机等设备噪声以及维修噪声，通过选用低噪声设备、厂房隔声及距离衰减等措施降噪。</w:t>
      </w: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7" w:name="_Toc50646684"/>
      <w:bookmarkStart w:id="8" w:name="_Toc50646802"/>
      <w:r>
        <w:rPr>
          <w:rFonts w:ascii="Times New Roman" w:eastAsia="宋体" w:hAnsi="Times New Roman" w:cs="Arial" w:hint="eastAsia"/>
          <w:b/>
          <w:bCs/>
          <w:sz w:val="32"/>
          <w:szCs w:val="32"/>
          <w:shd w:val="clear" w:color="auto" w:fill="FFFFFF"/>
        </w:rPr>
        <w:t>二、企业自行监测开展情况说明</w:t>
      </w:r>
      <w:bookmarkEnd w:id="7"/>
      <w:bookmarkEnd w:id="8"/>
    </w:p>
    <w:p w:rsidR="001D2A8D" w:rsidRDefault="001B5F9B">
      <w:pPr>
        <w:adjustRightInd w:val="0"/>
        <w:snapToGrid w:val="0"/>
        <w:spacing w:line="360" w:lineRule="auto"/>
        <w:ind w:firstLineChars="200" w:firstLine="480"/>
        <w:rPr>
          <w:rFonts w:ascii="Times New Roman" w:eastAsia="宋体" w:hAnsi="Times New Roman"/>
          <w:sz w:val="24"/>
        </w:rPr>
      </w:pPr>
      <w:r w:rsidRPr="004B7AE4">
        <w:rPr>
          <w:rFonts w:ascii="Times New Roman" w:eastAsia="宋体" w:hAnsi="Times New Roman" w:hint="eastAsia"/>
          <w:sz w:val="24"/>
        </w:rPr>
        <w:t>本公司</w:t>
      </w:r>
      <w:r w:rsidRPr="004B7AE4">
        <w:rPr>
          <w:rFonts w:ascii="Times New Roman" w:eastAsia="宋体" w:hAnsi="Times New Roman" w:hint="eastAsia"/>
          <w:sz w:val="24"/>
        </w:rPr>
        <w:t>2019</w:t>
      </w:r>
      <w:r w:rsidRPr="004B7AE4">
        <w:rPr>
          <w:rFonts w:ascii="Times New Roman" w:eastAsia="宋体" w:hAnsi="Times New Roman" w:hint="eastAsia"/>
          <w:sz w:val="24"/>
        </w:rPr>
        <w:t>年</w:t>
      </w:r>
      <w:r w:rsidRPr="004B7AE4">
        <w:rPr>
          <w:rFonts w:ascii="Times New Roman" w:eastAsia="宋体" w:hAnsi="Times New Roman" w:hint="eastAsia"/>
          <w:sz w:val="24"/>
        </w:rPr>
        <w:t>1</w:t>
      </w:r>
      <w:r w:rsidR="002B6FD7">
        <w:rPr>
          <w:rFonts w:ascii="Times New Roman" w:eastAsia="宋体" w:hAnsi="Times New Roman" w:hint="eastAsia"/>
          <w:sz w:val="24"/>
        </w:rPr>
        <w:t>1</w:t>
      </w:r>
      <w:r w:rsidRPr="004B7AE4">
        <w:rPr>
          <w:rFonts w:ascii="Times New Roman" w:eastAsia="宋体" w:hAnsi="Times New Roman" w:hint="eastAsia"/>
          <w:sz w:val="24"/>
        </w:rPr>
        <w:t>月首次领取排污许可证，自</w:t>
      </w:r>
      <w:r w:rsidRPr="004B7AE4">
        <w:rPr>
          <w:rFonts w:ascii="Times New Roman" w:eastAsia="宋体" w:hAnsi="Times New Roman" w:hint="eastAsia"/>
          <w:sz w:val="24"/>
        </w:rPr>
        <w:t>2020</w:t>
      </w:r>
      <w:r w:rsidRPr="004B7AE4">
        <w:rPr>
          <w:rFonts w:ascii="Times New Roman" w:eastAsia="宋体" w:hAnsi="Times New Roman" w:hint="eastAsia"/>
          <w:sz w:val="24"/>
        </w:rPr>
        <w:t>年</w:t>
      </w:r>
      <w:r w:rsidRPr="004B7AE4">
        <w:rPr>
          <w:rFonts w:ascii="Times New Roman" w:eastAsia="宋体" w:hAnsi="Times New Roman" w:hint="eastAsia"/>
          <w:sz w:val="24"/>
        </w:rPr>
        <w:t>1</w:t>
      </w:r>
      <w:r w:rsidRPr="004B7AE4">
        <w:rPr>
          <w:rFonts w:ascii="Times New Roman" w:eastAsia="宋体" w:hAnsi="Times New Roman" w:hint="eastAsia"/>
          <w:sz w:val="24"/>
        </w:rPr>
        <w:t>月起按照自行监测方案开展相关监测工作。</w:t>
      </w:r>
      <w:r w:rsidRPr="00D46314">
        <w:rPr>
          <w:rFonts w:ascii="Times New Roman" w:eastAsia="宋体" w:hAnsi="Times New Roman" w:hint="eastAsia"/>
          <w:sz w:val="24"/>
        </w:rPr>
        <w:t>2020</w:t>
      </w:r>
      <w:r w:rsidRPr="00D46314">
        <w:rPr>
          <w:rFonts w:ascii="Times New Roman" w:eastAsia="宋体" w:hAnsi="Times New Roman" w:hint="eastAsia"/>
          <w:sz w:val="24"/>
        </w:rPr>
        <w:t>年</w:t>
      </w:r>
      <w:r w:rsidR="00D46314" w:rsidRPr="00D46314">
        <w:rPr>
          <w:rFonts w:ascii="Times New Roman" w:eastAsia="宋体" w:hAnsi="Times New Roman" w:hint="eastAsia"/>
          <w:sz w:val="24"/>
        </w:rPr>
        <w:t>9</w:t>
      </w:r>
      <w:r w:rsidRPr="00D46314">
        <w:rPr>
          <w:rFonts w:ascii="Times New Roman" w:eastAsia="宋体" w:hAnsi="Times New Roman" w:hint="eastAsia"/>
          <w:sz w:val="24"/>
        </w:rPr>
        <w:t>月对自行监测方案进行变更，修改废气、废水监测频次、监测因子等信息。</w:t>
      </w:r>
    </w:p>
    <w:p w:rsidR="001D2A8D" w:rsidRPr="000A06C5" w:rsidRDefault="001D2A8D">
      <w:pPr>
        <w:spacing w:line="360" w:lineRule="auto"/>
        <w:outlineLvl w:val="0"/>
        <w:rPr>
          <w:rFonts w:ascii="Times New Roman" w:eastAsia="宋体" w:hAnsi="Times New Roman" w:cs="Arial"/>
          <w:b/>
          <w:bCs/>
          <w:sz w:val="32"/>
          <w:szCs w:val="32"/>
          <w:shd w:val="clear" w:color="auto" w:fill="FFFFFF"/>
        </w:rPr>
        <w:sectPr w:rsidR="001D2A8D" w:rsidRPr="000A06C5">
          <w:footerReference w:type="default" r:id="rId10"/>
          <w:pgSz w:w="11906" w:h="16838"/>
          <w:pgMar w:top="1440" w:right="1440" w:bottom="1440" w:left="1440" w:header="851" w:footer="992" w:gutter="0"/>
          <w:pgNumType w:start="1"/>
          <w:cols w:space="0"/>
          <w:docGrid w:type="lines" w:linePitch="322"/>
        </w:sectPr>
      </w:pP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9" w:name="_Toc50646685"/>
      <w:bookmarkStart w:id="10" w:name="_Toc50646803"/>
      <w:r>
        <w:rPr>
          <w:rFonts w:ascii="Times New Roman" w:eastAsia="宋体" w:hAnsi="Times New Roman" w:cs="Arial" w:hint="eastAsia"/>
          <w:b/>
          <w:bCs/>
          <w:sz w:val="32"/>
          <w:szCs w:val="32"/>
          <w:shd w:val="clear" w:color="auto" w:fill="FFFFFF"/>
        </w:rPr>
        <w:lastRenderedPageBreak/>
        <w:t>三、监测方案</w:t>
      </w:r>
      <w:bookmarkEnd w:id="9"/>
      <w:bookmarkEnd w:id="10"/>
    </w:p>
    <w:p w:rsidR="001D2A8D" w:rsidRDefault="001B5F9B">
      <w:pPr>
        <w:spacing w:line="360" w:lineRule="auto"/>
        <w:outlineLvl w:val="1"/>
        <w:rPr>
          <w:rFonts w:ascii="Times New Roman" w:eastAsia="宋体" w:hAnsi="Times New Roman" w:cs="Arial"/>
          <w:b/>
          <w:bCs/>
          <w:sz w:val="24"/>
          <w:shd w:val="clear" w:color="auto" w:fill="FFFFFF"/>
        </w:rPr>
      </w:pPr>
      <w:bookmarkStart w:id="11" w:name="_Toc50646686"/>
      <w:bookmarkStart w:id="12" w:name="_Toc50646804"/>
      <w:r>
        <w:rPr>
          <w:rFonts w:ascii="Times New Roman" w:eastAsia="宋体" w:hAnsi="Times New Roman" w:cs="Arial" w:hint="eastAsia"/>
          <w:b/>
          <w:bCs/>
          <w:sz w:val="24"/>
          <w:shd w:val="clear" w:color="auto" w:fill="FFFFFF"/>
        </w:rPr>
        <w:t>（一）废气有组织监测方案</w:t>
      </w:r>
      <w:bookmarkEnd w:id="11"/>
      <w:bookmarkEnd w:id="12"/>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1</w:t>
      </w:r>
      <w:r>
        <w:rPr>
          <w:rFonts w:ascii="Times New Roman" w:eastAsia="宋体" w:hAnsi="Times New Roman" w:cs="Arial" w:hint="eastAsia"/>
          <w:sz w:val="24"/>
          <w:shd w:val="clear" w:color="auto" w:fill="FFFFFF"/>
        </w:rPr>
        <w:t>、废气有组织监测点位、监测项目、执行标准及监测频次见下表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1 </w:t>
      </w:r>
      <w:r>
        <w:rPr>
          <w:rFonts w:ascii="Times New Roman" w:eastAsia="宋体" w:hAnsi="Times New Roman" w:cs="Arial" w:hint="eastAsia"/>
          <w:b/>
          <w:bCs/>
          <w:szCs w:val="21"/>
          <w:shd w:val="clear" w:color="auto" w:fill="FFFFFF"/>
        </w:rPr>
        <w:t>废气有组织污染源监测内容一览表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283"/>
        <w:gridCol w:w="1675"/>
        <w:gridCol w:w="1368"/>
        <w:gridCol w:w="1368"/>
        <w:gridCol w:w="1368"/>
        <w:gridCol w:w="1370"/>
      </w:tblGrid>
      <w:tr w:rsidR="009C5B91" w:rsidTr="00AB469E">
        <w:trPr>
          <w:jc w:val="center"/>
        </w:trPr>
        <w:tc>
          <w:tcPr>
            <w:tcW w:w="438"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694" w:type="pct"/>
            <w:vAlign w:val="center"/>
          </w:tcPr>
          <w:p w:rsidR="009C5B91" w:rsidRDefault="009C5B91" w:rsidP="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排放口编号</w:t>
            </w:r>
          </w:p>
        </w:tc>
        <w:tc>
          <w:tcPr>
            <w:tcW w:w="906"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监测点位</w:t>
            </w:r>
          </w:p>
        </w:tc>
        <w:tc>
          <w:tcPr>
            <w:tcW w:w="740"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监测项目</w:t>
            </w:r>
          </w:p>
        </w:tc>
        <w:tc>
          <w:tcPr>
            <w:tcW w:w="740"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w:t>
            </w:r>
            <w:r>
              <w:rPr>
                <w:rFonts w:ascii="Times New Roman" w:eastAsia="宋体" w:hAnsi="Times New Roman" w:cs="Times New Roman" w:hint="eastAsia"/>
                <w:b/>
                <w:bCs/>
                <w:szCs w:val="21"/>
              </w:rPr>
              <w:t>频次</w:t>
            </w:r>
          </w:p>
        </w:tc>
        <w:tc>
          <w:tcPr>
            <w:tcW w:w="740"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监测方式</w:t>
            </w:r>
          </w:p>
        </w:tc>
        <w:tc>
          <w:tcPr>
            <w:tcW w:w="741" w:type="pct"/>
            <w:vAlign w:val="center"/>
          </w:tcPr>
          <w:p w:rsidR="009C5B91" w:rsidRDefault="009C5B91">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自动监测是否联网</w:t>
            </w:r>
          </w:p>
        </w:tc>
      </w:tr>
      <w:tr w:rsidR="00AB469E" w:rsidTr="00AB469E">
        <w:trPr>
          <w:jc w:val="center"/>
        </w:trPr>
        <w:tc>
          <w:tcPr>
            <w:tcW w:w="438" w:type="pct"/>
            <w:vMerge w:val="restar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废气有组织排放</w:t>
            </w:r>
          </w:p>
        </w:tc>
        <w:tc>
          <w:tcPr>
            <w:tcW w:w="694" w:type="pct"/>
            <w:vMerge w:val="restar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DA001</w:t>
            </w:r>
          </w:p>
        </w:tc>
        <w:tc>
          <w:tcPr>
            <w:tcW w:w="906" w:type="pct"/>
            <w:vMerge w:val="restar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喷烤漆房废气排口</w:t>
            </w:r>
            <w:r>
              <w:rPr>
                <w:rFonts w:ascii="Times New Roman" w:eastAsia="宋体" w:hAnsi="Times New Roman" w:cs="Times New Roman" w:hint="eastAsia"/>
                <w:szCs w:val="21"/>
              </w:rPr>
              <w:t>1</w:t>
            </w:r>
          </w:p>
        </w:tc>
        <w:tc>
          <w:tcPr>
            <w:tcW w:w="740" w:type="pc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AB469E" w:rsidTr="00AB469E">
        <w:trPr>
          <w:jc w:val="center"/>
        </w:trPr>
        <w:tc>
          <w:tcPr>
            <w:tcW w:w="438"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694"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906"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740" w:type="pc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AB469E" w:rsidTr="00AB469E">
        <w:trPr>
          <w:jc w:val="center"/>
        </w:trPr>
        <w:tc>
          <w:tcPr>
            <w:tcW w:w="438"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694"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906"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740" w:type="pct"/>
            <w:vAlign w:val="center"/>
          </w:tcPr>
          <w:p w:rsidR="00AB469E"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AB469E" w:rsidTr="00AB469E">
        <w:trPr>
          <w:jc w:val="center"/>
        </w:trPr>
        <w:tc>
          <w:tcPr>
            <w:tcW w:w="438"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694"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906" w:type="pct"/>
            <w:vMerge/>
            <w:vAlign w:val="center"/>
          </w:tcPr>
          <w:p w:rsidR="00AB469E" w:rsidRDefault="00AB469E">
            <w:pPr>
              <w:adjustRightInd w:val="0"/>
              <w:snapToGrid w:val="0"/>
              <w:jc w:val="center"/>
              <w:rPr>
                <w:rFonts w:ascii="Times New Roman" w:eastAsia="宋体" w:hAnsi="Times New Roman" w:cs="Times New Roman"/>
                <w:szCs w:val="21"/>
              </w:rPr>
            </w:pPr>
          </w:p>
        </w:tc>
        <w:tc>
          <w:tcPr>
            <w:tcW w:w="740" w:type="pc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740"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DA002</w:t>
            </w:r>
          </w:p>
        </w:tc>
        <w:tc>
          <w:tcPr>
            <w:tcW w:w="906"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喷烤漆房废气排口</w:t>
            </w:r>
            <w:r>
              <w:rPr>
                <w:rFonts w:ascii="Times New Roman" w:eastAsia="宋体" w:hAnsi="Times New Roman" w:cs="Times New Roman" w:hint="eastAsia"/>
                <w:szCs w:val="21"/>
              </w:rPr>
              <w:t>2</w:t>
            </w: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DA003</w:t>
            </w:r>
          </w:p>
        </w:tc>
        <w:tc>
          <w:tcPr>
            <w:tcW w:w="906"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喷烤漆房废气排口</w:t>
            </w:r>
            <w:r>
              <w:rPr>
                <w:rFonts w:ascii="Times New Roman" w:eastAsia="宋体" w:hAnsi="Times New Roman" w:cs="Times New Roman" w:hint="eastAsia"/>
                <w:szCs w:val="21"/>
              </w:rPr>
              <w:t>3</w:t>
            </w: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DA004</w:t>
            </w:r>
          </w:p>
        </w:tc>
        <w:tc>
          <w:tcPr>
            <w:tcW w:w="906" w:type="pct"/>
            <w:vMerge w:val="restart"/>
            <w:vAlign w:val="center"/>
          </w:tcPr>
          <w:p w:rsidR="00344C89" w:rsidRDefault="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喷烤漆房废气排口</w:t>
            </w:r>
            <w:r>
              <w:rPr>
                <w:rFonts w:ascii="Times New Roman" w:eastAsia="宋体" w:hAnsi="Times New Roman" w:cs="Times New Roman" w:hint="eastAsia"/>
                <w:szCs w:val="21"/>
              </w:rPr>
              <w:t>4</w:t>
            </w: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344C89" w:rsidTr="00AB469E">
        <w:trPr>
          <w:jc w:val="center"/>
        </w:trPr>
        <w:tc>
          <w:tcPr>
            <w:tcW w:w="438"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4"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906"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74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740"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c>
          <w:tcPr>
            <w:tcW w:w="741"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bl>
    <w:p w:rsidR="001D2A8D" w:rsidRDefault="001B5F9B">
      <w:pPr>
        <w:spacing w:line="360" w:lineRule="auto"/>
        <w:rPr>
          <w:rFonts w:ascii="Times New Roman" w:eastAsia="宋体" w:hAnsi="Times New Roman" w:cs="Times New Roman"/>
          <w:sz w:val="18"/>
          <w:szCs w:val="18"/>
        </w:rPr>
      </w:pPr>
      <w:r>
        <w:rPr>
          <w:rFonts w:ascii="Times New Roman" w:eastAsia="宋体" w:hAnsi="Times New Roman" w:cs="Arial" w:hint="eastAsia"/>
          <w:sz w:val="18"/>
          <w:szCs w:val="18"/>
          <w:shd w:val="clear" w:color="auto" w:fill="FFFFFF"/>
        </w:rPr>
        <w:t>注：各排口同步监测烟气流量、烟气温度、氧含量、含湿量等烟气参数</w:t>
      </w:r>
      <w:r w:rsidR="00344C89">
        <w:rPr>
          <w:rFonts w:ascii="Times New Roman" w:eastAsia="宋体" w:hAnsi="Times New Roman" w:cs="Arial" w:hint="eastAsia"/>
          <w:sz w:val="18"/>
          <w:szCs w:val="18"/>
          <w:shd w:val="clear" w:color="auto" w:fill="FFFFFF"/>
        </w:rPr>
        <w:t>，</w:t>
      </w:r>
      <w:r w:rsidR="00344C89" w:rsidRPr="00344C89">
        <w:rPr>
          <w:rFonts w:ascii="Times New Roman" w:eastAsia="宋体" w:hAnsi="Times New Roman" w:cs="Arial" w:hint="eastAsia"/>
          <w:sz w:val="18"/>
          <w:szCs w:val="18"/>
          <w:shd w:val="clear" w:color="auto" w:fill="FFFFFF"/>
        </w:rPr>
        <w:t>监测项目</w:t>
      </w:r>
      <w:r w:rsidR="00344C89" w:rsidRPr="00344C89">
        <w:rPr>
          <w:rFonts w:ascii="Times New Roman" w:eastAsia="宋体" w:hAnsi="Times New Roman" w:cs="Arial"/>
          <w:sz w:val="18"/>
          <w:szCs w:val="18"/>
          <w:shd w:val="clear" w:color="auto" w:fill="FFFFFF"/>
        </w:rPr>
        <w:t>VOCs</w:t>
      </w:r>
      <w:r w:rsidR="00344C89" w:rsidRPr="00344C89">
        <w:rPr>
          <w:rFonts w:ascii="Times New Roman" w:eastAsia="宋体" w:hAnsi="Times New Roman" w:cs="Arial" w:hint="eastAsia"/>
          <w:sz w:val="18"/>
          <w:szCs w:val="18"/>
          <w:shd w:val="clear" w:color="auto" w:fill="FFFFFF"/>
        </w:rPr>
        <w:t>对应排污许可中挥发性有机物</w:t>
      </w:r>
    </w:p>
    <w:p w:rsidR="00BD4597" w:rsidRDefault="00BD4597">
      <w:pPr>
        <w:spacing w:line="360" w:lineRule="auto"/>
        <w:rPr>
          <w:rFonts w:ascii="Times New Roman" w:eastAsia="宋体" w:hAnsi="Times New Roman" w:cs="Times New Roman"/>
          <w:szCs w:val="21"/>
        </w:rPr>
      </w:pPr>
    </w:p>
    <w:p w:rsidR="001D2A8D" w:rsidRDefault="001B5F9B">
      <w:pPr>
        <w:numPr>
          <w:ilvl w:val="0"/>
          <w:numId w:val="1"/>
        </w:num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废气有组织排放监测方法及依据情况见下表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2 </w:t>
      </w:r>
      <w:r>
        <w:rPr>
          <w:rFonts w:ascii="Times New Roman" w:eastAsia="宋体" w:hAnsi="Times New Roman" w:cs="Arial" w:hint="eastAsia"/>
          <w:b/>
          <w:bCs/>
          <w:szCs w:val="21"/>
          <w:shd w:val="clear" w:color="auto" w:fill="FFFFFF"/>
        </w:rPr>
        <w:t>废气有组织排放监测方法及依据一览表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292"/>
        <w:gridCol w:w="5811"/>
        <w:gridCol w:w="1479"/>
      </w:tblGrid>
      <w:tr w:rsidR="001D2A8D" w:rsidTr="004400C5">
        <w:trPr>
          <w:trHeight w:val="267"/>
          <w:jc w:val="center"/>
        </w:trPr>
        <w:tc>
          <w:tcPr>
            <w:tcW w:w="35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699"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c>
          <w:tcPr>
            <w:tcW w:w="3144"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监测方法及依据</w:t>
            </w:r>
          </w:p>
        </w:tc>
        <w:tc>
          <w:tcPr>
            <w:tcW w:w="800" w:type="pct"/>
            <w:vAlign w:val="center"/>
          </w:tcPr>
          <w:p w:rsidR="001D2A8D" w:rsidRDefault="001B5F9B">
            <w:pPr>
              <w:pStyle w:val="11"/>
              <w:adjustRightInd w:val="0"/>
              <w:snapToGrid w:val="0"/>
              <w:jc w:val="center"/>
              <w:rPr>
                <w:rFonts w:ascii="Times New Roman" w:hAnsi="Times New Roman"/>
                <w:b/>
                <w:bCs/>
                <w:szCs w:val="21"/>
              </w:rPr>
            </w:pPr>
            <w:r>
              <w:rPr>
                <w:rFonts w:ascii="Times New Roman" w:hAnsi="Times New Roman" w:hint="eastAsia"/>
                <w:b/>
                <w:bCs/>
                <w:szCs w:val="21"/>
              </w:rPr>
              <w:t>备注</w:t>
            </w:r>
          </w:p>
        </w:tc>
      </w:tr>
      <w:tr w:rsidR="001D2A8D" w:rsidTr="004B7AE4">
        <w:trPr>
          <w:trHeight w:val="249"/>
          <w:jc w:val="center"/>
        </w:trPr>
        <w:tc>
          <w:tcPr>
            <w:tcW w:w="357" w:type="pct"/>
            <w:vAlign w:val="center"/>
          </w:tcPr>
          <w:p w:rsidR="001D2A8D" w:rsidRDefault="001B5F9B">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699" w:type="pct"/>
            <w:vAlign w:val="center"/>
          </w:tcPr>
          <w:p w:rsidR="001D2A8D" w:rsidRDefault="00B5275B">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3144" w:type="pct"/>
            <w:shd w:val="clear" w:color="auto" w:fill="auto"/>
            <w:vAlign w:val="center"/>
          </w:tcPr>
          <w:p w:rsidR="001D2A8D" w:rsidRPr="00EB3487" w:rsidRDefault="00B5275B" w:rsidP="003F2B78">
            <w:pPr>
              <w:pStyle w:val="11"/>
              <w:adjustRightInd w:val="0"/>
              <w:snapToGrid w:val="0"/>
              <w:jc w:val="center"/>
              <w:rPr>
                <w:rFonts w:ascii="Times New Roman" w:hAnsi="Times New Roman"/>
                <w:szCs w:val="21"/>
              </w:rPr>
            </w:pPr>
            <w:r w:rsidRPr="00B5275B">
              <w:rPr>
                <w:rFonts w:ascii="Times New Roman" w:hAnsi="Times New Roman" w:hint="eastAsia"/>
                <w:szCs w:val="21"/>
              </w:rPr>
              <w:t>环境空气</w:t>
            </w:r>
            <w:r w:rsidRPr="00B5275B">
              <w:rPr>
                <w:rFonts w:ascii="Times New Roman" w:hAnsi="Times New Roman" w:hint="eastAsia"/>
                <w:szCs w:val="21"/>
              </w:rPr>
              <w:t xml:space="preserve"> </w:t>
            </w:r>
            <w:r w:rsidRPr="00B5275B">
              <w:rPr>
                <w:rFonts w:ascii="Times New Roman" w:hAnsi="Times New Roman" w:hint="eastAsia"/>
                <w:szCs w:val="21"/>
              </w:rPr>
              <w:t>苯系物的测定</w:t>
            </w:r>
            <w:r w:rsidRPr="00B5275B">
              <w:rPr>
                <w:rFonts w:ascii="Times New Roman" w:hAnsi="Times New Roman" w:hint="eastAsia"/>
                <w:szCs w:val="21"/>
              </w:rPr>
              <w:t xml:space="preserve"> </w:t>
            </w:r>
            <w:r w:rsidRPr="00B5275B">
              <w:rPr>
                <w:rFonts w:ascii="Times New Roman" w:hAnsi="Times New Roman" w:hint="eastAsia"/>
                <w:szCs w:val="21"/>
              </w:rPr>
              <w:t>活性炭吸附</w:t>
            </w:r>
            <w:r w:rsidRPr="00B5275B">
              <w:rPr>
                <w:rFonts w:ascii="Times New Roman" w:hAnsi="Times New Roman" w:hint="eastAsia"/>
                <w:szCs w:val="21"/>
              </w:rPr>
              <w:t>/</w:t>
            </w:r>
            <w:r w:rsidRPr="00B5275B">
              <w:rPr>
                <w:rFonts w:ascii="Times New Roman" w:hAnsi="Times New Roman" w:hint="eastAsia"/>
                <w:szCs w:val="21"/>
              </w:rPr>
              <w:t>二硫化碳解吸</w:t>
            </w:r>
            <w:r w:rsidRPr="00B5275B">
              <w:rPr>
                <w:rFonts w:ascii="Times New Roman" w:hAnsi="Times New Roman" w:hint="eastAsia"/>
                <w:szCs w:val="21"/>
              </w:rPr>
              <w:t>-</w:t>
            </w:r>
            <w:r w:rsidRPr="00B5275B">
              <w:rPr>
                <w:rFonts w:ascii="Times New Roman" w:hAnsi="Times New Roman" w:hint="eastAsia"/>
                <w:szCs w:val="21"/>
              </w:rPr>
              <w:t>气相色谱法</w:t>
            </w:r>
            <w:r w:rsidR="003F2B78">
              <w:rPr>
                <w:rFonts w:ascii="Times New Roman" w:hAnsi="Times New Roman" w:hint="eastAsia"/>
                <w:szCs w:val="21"/>
              </w:rPr>
              <w:t xml:space="preserve"> </w:t>
            </w:r>
            <w:r w:rsidRPr="00B5275B">
              <w:rPr>
                <w:rFonts w:ascii="Times New Roman" w:hAnsi="Times New Roman" w:hint="eastAsia"/>
                <w:szCs w:val="21"/>
              </w:rPr>
              <w:t>HJ 584-2010</w:t>
            </w:r>
          </w:p>
        </w:tc>
        <w:tc>
          <w:tcPr>
            <w:tcW w:w="800" w:type="pct"/>
            <w:vAlign w:val="center"/>
          </w:tcPr>
          <w:p w:rsidR="001D2A8D" w:rsidRDefault="001B5F9B">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1D2A8D" w:rsidTr="004B7AE4">
        <w:trPr>
          <w:trHeight w:val="267"/>
          <w:jc w:val="center"/>
        </w:trPr>
        <w:tc>
          <w:tcPr>
            <w:tcW w:w="357" w:type="pct"/>
            <w:vAlign w:val="center"/>
          </w:tcPr>
          <w:p w:rsidR="001D2A8D" w:rsidRDefault="001B5F9B">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99" w:type="pct"/>
            <w:vAlign w:val="center"/>
          </w:tcPr>
          <w:p w:rsidR="001D2A8D" w:rsidRDefault="00B5275B">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3144" w:type="pct"/>
            <w:shd w:val="clear" w:color="auto" w:fill="auto"/>
            <w:vAlign w:val="center"/>
          </w:tcPr>
          <w:p w:rsidR="001D2A8D" w:rsidRPr="00EB3487" w:rsidRDefault="00A9338B" w:rsidP="003F2B78">
            <w:pPr>
              <w:pStyle w:val="11"/>
              <w:adjustRightInd w:val="0"/>
              <w:snapToGrid w:val="0"/>
              <w:jc w:val="center"/>
              <w:rPr>
                <w:rFonts w:ascii="Times New Roman" w:hAnsi="Times New Roman"/>
                <w:szCs w:val="21"/>
              </w:rPr>
            </w:pPr>
            <w:r w:rsidRPr="00B5275B">
              <w:rPr>
                <w:rFonts w:ascii="Times New Roman" w:hAnsi="Times New Roman" w:hint="eastAsia"/>
                <w:szCs w:val="21"/>
              </w:rPr>
              <w:t>环境空气</w:t>
            </w:r>
            <w:r w:rsidRPr="00B5275B">
              <w:rPr>
                <w:rFonts w:ascii="Times New Roman" w:hAnsi="Times New Roman" w:hint="eastAsia"/>
                <w:szCs w:val="21"/>
              </w:rPr>
              <w:t xml:space="preserve"> </w:t>
            </w:r>
            <w:r w:rsidRPr="00B5275B">
              <w:rPr>
                <w:rFonts w:ascii="Times New Roman" w:hAnsi="Times New Roman" w:hint="eastAsia"/>
                <w:szCs w:val="21"/>
              </w:rPr>
              <w:t>苯系物的测定</w:t>
            </w:r>
            <w:r w:rsidRPr="00B5275B">
              <w:rPr>
                <w:rFonts w:ascii="Times New Roman" w:hAnsi="Times New Roman" w:hint="eastAsia"/>
                <w:szCs w:val="21"/>
              </w:rPr>
              <w:t xml:space="preserve"> </w:t>
            </w:r>
            <w:r w:rsidRPr="00B5275B">
              <w:rPr>
                <w:rFonts w:ascii="Times New Roman" w:hAnsi="Times New Roman" w:hint="eastAsia"/>
                <w:szCs w:val="21"/>
              </w:rPr>
              <w:t>活性炭吸附</w:t>
            </w:r>
            <w:r w:rsidRPr="00B5275B">
              <w:rPr>
                <w:rFonts w:ascii="Times New Roman" w:hAnsi="Times New Roman" w:hint="eastAsia"/>
                <w:szCs w:val="21"/>
              </w:rPr>
              <w:t>/</w:t>
            </w:r>
            <w:r w:rsidRPr="00B5275B">
              <w:rPr>
                <w:rFonts w:ascii="Times New Roman" w:hAnsi="Times New Roman" w:hint="eastAsia"/>
                <w:szCs w:val="21"/>
              </w:rPr>
              <w:t>二硫化碳解吸</w:t>
            </w:r>
            <w:r w:rsidRPr="00B5275B">
              <w:rPr>
                <w:rFonts w:ascii="Times New Roman" w:hAnsi="Times New Roman" w:hint="eastAsia"/>
                <w:szCs w:val="21"/>
              </w:rPr>
              <w:t>-</w:t>
            </w:r>
            <w:r w:rsidRPr="00B5275B">
              <w:rPr>
                <w:rFonts w:ascii="Times New Roman" w:hAnsi="Times New Roman" w:hint="eastAsia"/>
                <w:szCs w:val="21"/>
              </w:rPr>
              <w:t>气相色谱法</w:t>
            </w:r>
            <w:r w:rsidR="003F2B78">
              <w:rPr>
                <w:rFonts w:ascii="Times New Roman" w:hAnsi="Times New Roman" w:hint="eastAsia"/>
                <w:szCs w:val="21"/>
              </w:rPr>
              <w:t xml:space="preserve"> </w:t>
            </w:r>
            <w:r w:rsidRPr="00B5275B">
              <w:rPr>
                <w:rFonts w:ascii="Times New Roman" w:hAnsi="Times New Roman" w:hint="eastAsia"/>
                <w:szCs w:val="21"/>
              </w:rPr>
              <w:t>HJ 584-2010</w:t>
            </w:r>
          </w:p>
        </w:tc>
        <w:tc>
          <w:tcPr>
            <w:tcW w:w="800" w:type="pct"/>
            <w:vAlign w:val="center"/>
          </w:tcPr>
          <w:p w:rsidR="001D2A8D" w:rsidRDefault="001B5F9B">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B5275B" w:rsidTr="004B7AE4">
        <w:trPr>
          <w:trHeight w:val="249"/>
          <w:jc w:val="center"/>
        </w:trPr>
        <w:tc>
          <w:tcPr>
            <w:tcW w:w="357" w:type="pct"/>
            <w:vAlign w:val="center"/>
          </w:tcPr>
          <w:p w:rsidR="00B5275B" w:rsidRDefault="00B5275B">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699" w:type="pct"/>
            <w:vAlign w:val="center"/>
          </w:tcPr>
          <w:p w:rsidR="00B5275B" w:rsidRDefault="00344C89" w:rsidP="003F2B78">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3144" w:type="pct"/>
            <w:shd w:val="clear" w:color="auto" w:fill="auto"/>
            <w:vAlign w:val="center"/>
          </w:tcPr>
          <w:p w:rsidR="00B5275B" w:rsidRPr="00344C89" w:rsidRDefault="00344C89" w:rsidP="003F2B78">
            <w:pPr>
              <w:pStyle w:val="11"/>
              <w:adjustRightInd w:val="0"/>
              <w:snapToGrid w:val="0"/>
              <w:jc w:val="center"/>
              <w:rPr>
                <w:rFonts w:ascii="Times New Roman" w:hAnsi="Times New Roman"/>
                <w:szCs w:val="21"/>
              </w:rPr>
            </w:pPr>
            <w:r w:rsidRPr="00344C89">
              <w:rPr>
                <w:rFonts w:ascii="Times New Roman" w:hAnsi="Times New Roman" w:hint="eastAsia"/>
                <w:szCs w:val="21"/>
              </w:rPr>
              <w:t>固定污染源废气</w:t>
            </w:r>
            <w:r w:rsidRPr="00344C89">
              <w:rPr>
                <w:rFonts w:ascii="Times New Roman" w:hAnsi="Times New Roman" w:hint="eastAsia"/>
                <w:szCs w:val="21"/>
              </w:rPr>
              <w:t xml:space="preserve"> </w:t>
            </w:r>
            <w:r w:rsidRPr="00344C89">
              <w:rPr>
                <w:rFonts w:ascii="Times New Roman" w:hAnsi="Times New Roman" w:hint="eastAsia"/>
                <w:szCs w:val="21"/>
              </w:rPr>
              <w:t>挥发性有机物的测定</w:t>
            </w:r>
            <w:r w:rsidRPr="00344C89">
              <w:rPr>
                <w:rFonts w:ascii="Times New Roman" w:hAnsi="Times New Roman" w:hint="eastAsia"/>
                <w:szCs w:val="21"/>
              </w:rPr>
              <w:t xml:space="preserve"> </w:t>
            </w:r>
            <w:r w:rsidRPr="00344C89">
              <w:rPr>
                <w:rFonts w:ascii="Times New Roman" w:hAnsi="Times New Roman" w:hint="eastAsia"/>
                <w:szCs w:val="21"/>
              </w:rPr>
              <w:t>固相吸附</w:t>
            </w:r>
            <w:r w:rsidRPr="00344C89">
              <w:rPr>
                <w:rFonts w:ascii="Times New Roman" w:hAnsi="Times New Roman" w:hint="eastAsia"/>
                <w:szCs w:val="21"/>
              </w:rPr>
              <w:t>-</w:t>
            </w:r>
            <w:r w:rsidRPr="00344C89">
              <w:rPr>
                <w:rFonts w:ascii="Times New Roman" w:hAnsi="Times New Roman" w:hint="eastAsia"/>
                <w:szCs w:val="21"/>
              </w:rPr>
              <w:t>热脱附／气相色谱</w:t>
            </w:r>
            <w:r w:rsidRPr="00344C89">
              <w:rPr>
                <w:rFonts w:ascii="Times New Roman" w:hAnsi="Times New Roman" w:hint="eastAsia"/>
                <w:szCs w:val="21"/>
              </w:rPr>
              <w:t>-</w:t>
            </w:r>
            <w:r w:rsidRPr="00344C89">
              <w:rPr>
                <w:rFonts w:ascii="Times New Roman" w:hAnsi="Times New Roman" w:hint="eastAsia"/>
                <w:szCs w:val="21"/>
              </w:rPr>
              <w:t>质谱法</w:t>
            </w:r>
            <w:r w:rsidRPr="00344C89">
              <w:rPr>
                <w:rFonts w:ascii="Times New Roman" w:hAnsi="Times New Roman"/>
                <w:szCs w:val="21"/>
              </w:rPr>
              <w:t>HJ 734-2014</w:t>
            </w:r>
          </w:p>
        </w:tc>
        <w:tc>
          <w:tcPr>
            <w:tcW w:w="800" w:type="pct"/>
            <w:vAlign w:val="center"/>
          </w:tcPr>
          <w:p w:rsidR="00B5275B" w:rsidRDefault="00B5275B">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AB469E" w:rsidTr="004B7AE4">
        <w:trPr>
          <w:trHeight w:val="249"/>
          <w:jc w:val="center"/>
        </w:trPr>
        <w:tc>
          <w:tcPr>
            <w:tcW w:w="357" w:type="pct"/>
            <w:vAlign w:val="center"/>
          </w:tcPr>
          <w:p w:rsidR="00AB469E" w:rsidRDefault="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699" w:type="pc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3144" w:type="pct"/>
            <w:shd w:val="clear" w:color="auto" w:fill="auto"/>
            <w:vAlign w:val="center"/>
          </w:tcPr>
          <w:p w:rsidR="00AB469E" w:rsidRPr="00A9338B" w:rsidRDefault="00AB469E" w:rsidP="003F2B78">
            <w:pPr>
              <w:pStyle w:val="11"/>
              <w:adjustRightInd w:val="0"/>
              <w:snapToGrid w:val="0"/>
              <w:jc w:val="center"/>
              <w:rPr>
                <w:rFonts w:ascii="Times New Roman" w:hAnsi="Times New Roman"/>
                <w:szCs w:val="21"/>
              </w:rPr>
            </w:pPr>
            <w:r>
              <w:rPr>
                <w:rFonts w:ascii="Times New Roman" w:hAnsi="Times New Roman" w:hint="eastAsia"/>
                <w:szCs w:val="21"/>
              </w:rPr>
              <w:t>固定污染源排气中颗粒物测定与气态污染物采样方法</w:t>
            </w:r>
            <w:r>
              <w:rPr>
                <w:rFonts w:ascii="Times New Roman" w:hAnsi="Times New Roman"/>
                <w:szCs w:val="21"/>
              </w:rPr>
              <w:t xml:space="preserve"> GB/T 16157-1996</w:t>
            </w:r>
          </w:p>
        </w:tc>
        <w:tc>
          <w:tcPr>
            <w:tcW w:w="800" w:type="pct"/>
            <w:vAlign w:val="center"/>
          </w:tcPr>
          <w:p w:rsidR="00AB469E" w:rsidRDefault="00BD4597">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bl>
    <w:p w:rsidR="00BD4597" w:rsidRDefault="00344C89">
      <w:pPr>
        <w:spacing w:line="360" w:lineRule="auto"/>
        <w:rPr>
          <w:rFonts w:ascii="Times New Roman" w:eastAsia="宋体" w:hAnsi="Times New Roman" w:cs="Arial"/>
          <w:sz w:val="18"/>
          <w:szCs w:val="18"/>
          <w:shd w:val="clear" w:color="auto" w:fill="FFFFFF"/>
        </w:r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344C89" w:rsidRDefault="00344C89">
      <w:pPr>
        <w:spacing w:line="360" w:lineRule="auto"/>
        <w:rPr>
          <w:rFonts w:ascii="Times New Roman" w:eastAsia="宋体" w:hAnsi="Times New Roman" w:cs="Arial"/>
          <w:sz w:val="18"/>
          <w:szCs w:val="18"/>
          <w:shd w:val="clear" w:color="auto" w:fill="FFFFFF"/>
        </w:rPr>
      </w:pPr>
    </w:p>
    <w:p w:rsidR="00344C89" w:rsidRDefault="00344C89">
      <w:pPr>
        <w:spacing w:line="360" w:lineRule="auto"/>
        <w:rPr>
          <w:rFonts w:ascii="Times New Roman" w:eastAsia="宋体" w:hAnsi="Times New Roman" w:cs="Arial"/>
          <w:sz w:val="18"/>
          <w:szCs w:val="18"/>
          <w:shd w:val="clear" w:color="auto" w:fill="FFFFFF"/>
        </w:rPr>
      </w:pPr>
    </w:p>
    <w:p w:rsidR="001D2A8D" w:rsidRDefault="001B5F9B">
      <w:pPr>
        <w:numPr>
          <w:ilvl w:val="0"/>
          <w:numId w:val="1"/>
        </w:num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lastRenderedPageBreak/>
        <w:t>废气有组织排放监测结果执行标准见下表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3 </w:t>
      </w:r>
      <w:r>
        <w:rPr>
          <w:rFonts w:ascii="Times New Roman" w:eastAsia="宋体" w:hAnsi="Times New Roman" w:cs="Arial" w:hint="eastAsia"/>
          <w:b/>
          <w:bCs/>
          <w:szCs w:val="21"/>
          <w:shd w:val="clear" w:color="auto" w:fill="FFFFFF"/>
        </w:rPr>
        <w:t>废气有组织排放监测结果执行标准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10"/>
        <w:gridCol w:w="850"/>
        <w:gridCol w:w="1275"/>
        <w:gridCol w:w="1205"/>
        <w:gridCol w:w="1205"/>
        <w:gridCol w:w="3322"/>
      </w:tblGrid>
      <w:tr w:rsidR="004400C5" w:rsidTr="004400C5">
        <w:trPr>
          <w:jc w:val="center"/>
        </w:trPr>
        <w:tc>
          <w:tcPr>
            <w:tcW w:w="365"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384" w:type="pct"/>
            <w:vAlign w:val="center"/>
          </w:tcPr>
          <w:p w:rsidR="001D2A8D" w:rsidRDefault="007674A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460" w:type="pct"/>
            <w:vAlign w:val="center"/>
          </w:tcPr>
          <w:p w:rsidR="001D2A8D" w:rsidRDefault="007674A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排放口编号</w:t>
            </w:r>
          </w:p>
        </w:tc>
        <w:tc>
          <w:tcPr>
            <w:tcW w:w="690" w:type="pct"/>
            <w:vAlign w:val="center"/>
          </w:tcPr>
          <w:p w:rsidR="001D2A8D" w:rsidRDefault="007674A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监测项目</w:t>
            </w:r>
          </w:p>
        </w:tc>
        <w:tc>
          <w:tcPr>
            <w:tcW w:w="652"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浓度限值</w:t>
            </w:r>
          </w:p>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mg/m</w:t>
            </w:r>
            <w:r>
              <w:rPr>
                <w:rFonts w:ascii="Times New Roman" w:eastAsia="宋体" w:hAnsi="Times New Roman" w:cs="Times New Roman" w:hint="eastAsia"/>
                <w:b/>
                <w:bCs/>
                <w:szCs w:val="21"/>
                <w:vertAlign w:val="superscript"/>
              </w:rPr>
              <w:t>3</w:t>
            </w:r>
            <w:r>
              <w:rPr>
                <w:rFonts w:ascii="Times New Roman" w:eastAsia="宋体" w:hAnsi="Times New Roman" w:cs="Times New Roman" w:hint="eastAsia"/>
                <w:b/>
                <w:bCs/>
                <w:szCs w:val="21"/>
              </w:rPr>
              <w:t>）</w:t>
            </w:r>
          </w:p>
        </w:tc>
        <w:tc>
          <w:tcPr>
            <w:tcW w:w="652" w:type="pct"/>
            <w:vAlign w:val="center"/>
          </w:tcPr>
          <w:p w:rsidR="001D2A8D" w:rsidRPr="004400C5" w:rsidRDefault="001B5F9B">
            <w:pPr>
              <w:adjustRightInd w:val="0"/>
              <w:snapToGrid w:val="0"/>
              <w:jc w:val="center"/>
              <w:rPr>
                <w:rFonts w:ascii="Times New Roman" w:eastAsia="宋体" w:hAnsi="Times New Roman" w:cs="Times New Roman"/>
                <w:b/>
                <w:bCs/>
                <w:szCs w:val="21"/>
              </w:rPr>
            </w:pPr>
            <w:r w:rsidRPr="004400C5">
              <w:rPr>
                <w:rFonts w:ascii="Times New Roman" w:eastAsia="宋体" w:hAnsi="Times New Roman" w:hint="eastAsia"/>
                <w:b/>
                <w:bCs/>
                <w:color w:val="000000"/>
                <w:szCs w:val="21"/>
              </w:rPr>
              <w:t>速率限值（</w:t>
            </w:r>
            <w:r w:rsidRPr="004400C5">
              <w:rPr>
                <w:rFonts w:ascii="Times New Roman" w:eastAsia="宋体" w:hAnsi="Times New Roman"/>
                <w:b/>
                <w:szCs w:val="21"/>
              </w:rPr>
              <w:t>kg/h</w:t>
            </w:r>
            <w:r w:rsidRPr="004400C5">
              <w:rPr>
                <w:rFonts w:ascii="Times New Roman" w:eastAsia="宋体" w:hAnsi="Times New Roman" w:hint="eastAsia"/>
                <w:b/>
                <w:bCs/>
                <w:color w:val="000000"/>
                <w:szCs w:val="21"/>
              </w:rPr>
              <w:t>）</w:t>
            </w:r>
          </w:p>
        </w:tc>
        <w:tc>
          <w:tcPr>
            <w:tcW w:w="179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执行标准</w:t>
            </w:r>
          </w:p>
        </w:tc>
      </w:tr>
      <w:tr w:rsidR="00AF7DDF" w:rsidTr="004400C5">
        <w:trPr>
          <w:jc w:val="center"/>
        </w:trPr>
        <w:tc>
          <w:tcPr>
            <w:tcW w:w="365" w:type="pct"/>
            <w:vMerge w:val="restar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废气有组织排放</w:t>
            </w:r>
          </w:p>
        </w:tc>
        <w:tc>
          <w:tcPr>
            <w:tcW w:w="384"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460" w:type="pct"/>
            <w:vMerge w:val="restar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DA001</w:t>
            </w:r>
          </w:p>
        </w:tc>
        <w:tc>
          <w:tcPr>
            <w:tcW w:w="690" w:type="pc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652" w:type="pct"/>
            <w:vAlign w:val="center"/>
          </w:tcPr>
          <w:p w:rsidR="00AF7DDF" w:rsidRDefault="003B1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AF7DDF"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restart"/>
            <w:vAlign w:val="center"/>
          </w:tcPr>
          <w:p w:rsidR="00AF7DDF" w:rsidRDefault="000F2EFD" w:rsidP="003B1B78">
            <w:pPr>
              <w:adjustRightInd w:val="0"/>
              <w:snapToGrid w:val="0"/>
              <w:jc w:val="center"/>
              <w:rPr>
                <w:rFonts w:ascii="Times New Roman" w:eastAsia="宋体" w:hAnsi="Times New Roman" w:cs="Times New Roman"/>
                <w:szCs w:val="21"/>
              </w:rPr>
            </w:pPr>
            <w:r w:rsidRPr="000F2EFD">
              <w:rPr>
                <w:rFonts w:ascii="Times New Roman" w:eastAsia="宋体" w:hAnsi="Times New Roman" w:cs="Times New Roman" w:hint="eastAsia"/>
                <w:szCs w:val="21"/>
              </w:rPr>
              <w:t>《汽车维修行业</w:t>
            </w:r>
            <w:r w:rsidR="003B1B78">
              <w:rPr>
                <w:rFonts w:ascii="Times New Roman" w:eastAsia="宋体" w:hAnsi="Times New Roman" w:cs="Times New Roman" w:hint="eastAsia"/>
                <w:szCs w:val="21"/>
              </w:rPr>
              <w:t>喷漆涂料及排放废气中挥发性有机物含量限值</w:t>
            </w:r>
            <w:r w:rsidRPr="000F2EFD">
              <w:rPr>
                <w:rFonts w:ascii="Times New Roman" w:eastAsia="宋体" w:hAnsi="Times New Roman" w:cs="Times New Roman" w:hint="eastAsia"/>
                <w:szCs w:val="21"/>
              </w:rPr>
              <w:t>》（</w:t>
            </w:r>
            <w:r w:rsidR="003B1B78">
              <w:rPr>
                <w:rFonts w:ascii="Times New Roman" w:eastAsia="宋体" w:hAnsi="Times New Roman" w:cs="Times New Roman" w:hint="eastAsia"/>
                <w:szCs w:val="21"/>
              </w:rPr>
              <w:t>SZJG50-2015</w:t>
            </w:r>
            <w:r w:rsidRPr="000F2EFD">
              <w:rPr>
                <w:rFonts w:ascii="Times New Roman" w:eastAsia="宋体" w:hAnsi="Times New Roman" w:cs="Times New Roman" w:hint="eastAsia"/>
                <w:szCs w:val="21"/>
              </w:rPr>
              <w:t>）</w:t>
            </w:r>
            <w:r w:rsidR="004B43D2">
              <w:rPr>
                <w:rFonts w:ascii="Times New Roman" w:eastAsia="宋体" w:hAnsi="Times New Roman" w:cs="Times New Roman" w:hint="eastAsia"/>
                <w:szCs w:val="21"/>
              </w:rPr>
              <w:t>表</w:t>
            </w:r>
            <w:r w:rsidR="004B43D2">
              <w:rPr>
                <w:rFonts w:ascii="Times New Roman" w:eastAsia="宋体" w:hAnsi="Times New Roman" w:cs="Times New Roman" w:hint="eastAsia"/>
                <w:szCs w:val="21"/>
              </w:rPr>
              <w:t xml:space="preserve">2 </w:t>
            </w:r>
            <w:r w:rsidR="003E4074">
              <w:rPr>
                <w:rFonts w:ascii="Times New Roman" w:eastAsia="宋体" w:hAnsi="Times New Roman" w:cs="Times New Roman"/>
                <w:szCs w:val="21"/>
              </w:rPr>
              <w:fldChar w:fldCharType="begin"/>
            </w:r>
            <w:r w:rsidR="00AF7DDF">
              <w:rPr>
                <w:rFonts w:ascii="Times New Roman" w:eastAsia="宋体" w:hAnsi="Times New Roman" w:cs="Times New Roman"/>
                <w:szCs w:val="21"/>
              </w:rPr>
              <w:instrText xml:space="preserve"> </w:instrText>
            </w:r>
            <w:r w:rsidR="00AF7DDF">
              <w:rPr>
                <w:rFonts w:ascii="Times New Roman" w:eastAsia="宋体" w:hAnsi="Times New Roman" w:cs="Times New Roman" w:hint="eastAsia"/>
                <w:szCs w:val="21"/>
              </w:rPr>
              <w:instrText>= 2 \* ROMAN</w:instrText>
            </w:r>
            <w:r w:rsidR="00AF7DDF">
              <w:rPr>
                <w:rFonts w:ascii="Times New Roman" w:eastAsia="宋体" w:hAnsi="Times New Roman" w:cs="Times New Roman"/>
                <w:szCs w:val="21"/>
              </w:rPr>
              <w:instrText xml:space="preserve"> </w:instrText>
            </w:r>
            <w:r w:rsidR="003E4074">
              <w:rPr>
                <w:rFonts w:ascii="Times New Roman" w:eastAsia="宋体" w:hAnsi="Times New Roman" w:cs="Times New Roman"/>
                <w:szCs w:val="21"/>
              </w:rPr>
              <w:fldChar w:fldCharType="separate"/>
            </w:r>
            <w:r w:rsidR="00AF7DDF">
              <w:rPr>
                <w:rFonts w:ascii="Times New Roman" w:eastAsia="宋体" w:hAnsi="Times New Roman" w:cs="Times New Roman"/>
                <w:noProof/>
                <w:szCs w:val="21"/>
              </w:rPr>
              <w:t>II</w:t>
            </w:r>
            <w:r w:rsidR="003E4074">
              <w:rPr>
                <w:rFonts w:ascii="Times New Roman" w:eastAsia="宋体" w:hAnsi="Times New Roman" w:cs="Times New Roman"/>
                <w:szCs w:val="21"/>
              </w:rPr>
              <w:fldChar w:fldCharType="end"/>
            </w:r>
            <w:r w:rsidR="00AF7DDF">
              <w:rPr>
                <w:rFonts w:ascii="Times New Roman" w:eastAsia="宋体" w:hAnsi="Times New Roman" w:cs="Times New Roman" w:hint="eastAsia"/>
                <w:szCs w:val="21"/>
              </w:rPr>
              <w:t>时段</w:t>
            </w:r>
          </w:p>
        </w:tc>
      </w:tr>
      <w:tr w:rsidR="00AF7DDF" w:rsidTr="004400C5">
        <w:trPr>
          <w:jc w:val="center"/>
        </w:trPr>
        <w:tc>
          <w:tcPr>
            <w:tcW w:w="365" w:type="pct"/>
            <w:vMerge/>
            <w:vAlign w:val="center"/>
          </w:tcPr>
          <w:p w:rsidR="00AF7DDF" w:rsidRDefault="00AF7DDF">
            <w:pPr>
              <w:adjustRightInd w:val="0"/>
              <w:snapToGrid w:val="0"/>
              <w:jc w:val="center"/>
              <w:rPr>
                <w:rFonts w:ascii="Times New Roman" w:eastAsia="宋体" w:hAnsi="Times New Roman" w:cs="Times New Roman"/>
                <w:szCs w:val="21"/>
              </w:rPr>
            </w:pPr>
          </w:p>
        </w:tc>
        <w:tc>
          <w:tcPr>
            <w:tcW w:w="384" w:type="pc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460" w:type="pct"/>
            <w:vMerge/>
            <w:vAlign w:val="center"/>
          </w:tcPr>
          <w:p w:rsidR="00AF7DDF" w:rsidRDefault="00AF7DDF" w:rsidP="003F2B78">
            <w:pPr>
              <w:adjustRightInd w:val="0"/>
              <w:snapToGrid w:val="0"/>
              <w:jc w:val="center"/>
              <w:rPr>
                <w:rFonts w:ascii="Times New Roman" w:eastAsia="宋体" w:hAnsi="Times New Roman" w:cs="Times New Roman"/>
                <w:szCs w:val="21"/>
              </w:rPr>
            </w:pPr>
          </w:p>
        </w:tc>
        <w:tc>
          <w:tcPr>
            <w:tcW w:w="690" w:type="pc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652" w:type="pct"/>
            <w:vAlign w:val="center"/>
          </w:tcPr>
          <w:p w:rsidR="00AF7DDF" w:rsidRDefault="003B1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AF7DDF" w:rsidRDefault="004B43D2"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ign w:val="center"/>
          </w:tcPr>
          <w:p w:rsidR="00AF7DDF" w:rsidRDefault="00AF7DDF" w:rsidP="003F2B78">
            <w:pPr>
              <w:adjustRightInd w:val="0"/>
              <w:snapToGrid w:val="0"/>
              <w:jc w:val="center"/>
              <w:rPr>
                <w:rFonts w:ascii="Times New Roman" w:eastAsia="宋体" w:hAnsi="Times New Roman" w:cs="Times New Roman"/>
                <w:szCs w:val="21"/>
              </w:rPr>
            </w:pPr>
          </w:p>
        </w:tc>
      </w:tr>
      <w:tr w:rsidR="00AF7DDF" w:rsidTr="004400C5">
        <w:trPr>
          <w:jc w:val="center"/>
        </w:trPr>
        <w:tc>
          <w:tcPr>
            <w:tcW w:w="365" w:type="pct"/>
            <w:vMerge/>
            <w:vAlign w:val="center"/>
          </w:tcPr>
          <w:p w:rsidR="00AF7DDF" w:rsidRDefault="00AF7DDF">
            <w:pPr>
              <w:adjustRightInd w:val="0"/>
              <w:snapToGrid w:val="0"/>
              <w:jc w:val="center"/>
              <w:rPr>
                <w:rFonts w:ascii="Times New Roman" w:eastAsia="宋体" w:hAnsi="Times New Roman" w:cs="Times New Roman"/>
                <w:szCs w:val="21"/>
              </w:rPr>
            </w:pPr>
          </w:p>
        </w:tc>
        <w:tc>
          <w:tcPr>
            <w:tcW w:w="384" w:type="pc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460" w:type="pct"/>
            <w:vMerge/>
            <w:vAlign w:val="center"/>
          </w:tcPr>
          <w:p w:rsidR="00AF7DDF" w:rsidRDefault="00AF7DDF" w:rsidP="003F2B78">
            <w:pPr>
              <w:adjustRightInd w:val="0"/>
              <w:snapToGrid w:val="0"/>
              <w:jc w:val="center"/>
              <w:rPr>
                <w:rFonts w:ascii="Times New Roman" w:eastAsia="宋体" w:hAnsi="Times New Roman" w:cs="Times New Roman"/>
                <w:szCs w:val="21"/>
              </w:rPr>
            </w:pPr>
          </w:p>
        </w:tc>
        <w:tc>
          <w:tcPr>
            <w:tcW w:w="690" w:type="pct"/>
            <w:vAlign w:val="center"/>
          </w:tcPr>
          <w:p w:rsidR="00AF7DDF" w:rsidRDefault="00344C89" w:rsidP="003F2B78">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652" w:type="pct"/>
            <w:vAlign w:val="center"/>
          </w:tcPr>
          <w:p w:rsidR="00AF7DDF" w:rsidRDefault="003B1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652" w:type="pct"/>
            <w:vAlign w:val="center"/>
          </w:tcPr>
          <w:p w:rsidR="00AF7DDF"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3.62</w:t>
            </w:r>
          </w:p>
        </w:tc>
        <w:tc>
          <w:tcPr>
            <w:tcW w:w="1797" w:type="pct"/>
            <w:vMerge/>
            <w:vAlign w:val="center"/>
          </w:tcPr>
          <w:p w:rsidR="00AF7DDF" w:rsidRDefault="00AF7DDF">
            <w:pPr>
              <w:adjustRightInd w:val="0"/>
              <w:snapToGrid w:val="0"/>
              <w:jc w:val="center"/>
              <w:rPr>
                <w:rFonts w:ascii="Times New Roman" w:eastAsia="宋体" w:hAnsi="Times New Roman" w:cs="Times New Roman"/>
                <w:szCs w:val="21"/>
              </w:rPr>
            </w:pPr>
          </w:p>
        </w:tc>
      </w:tr>
      <w:tr w:rsidR="00AF7DDF" w:rsidTr="004400C5">
        <w:trPr>
          <w:jc w:val="center"/>
        </w:trPr>
        <w:tc>
          <w:tcPr>
            <w:tcW w:w="365" w:type="pct"/>
            <w:vMerge/>
            <w:vAlign w:val="center"/>
          </w:tcPr>
          <w:p w:rsidR="00AF7DDF" w:rsidRDefault="00AF7DDF">
            <w:pPr>
              <w:adjustRightInd w:val="0"/>
              <w:snapToGrid w:val="0"/>
              <w:jc w:val="center"/>
              <w:rPr>
                <w:rFonts w:ascii="Times New Roman" w:eastAsia="宋体" w:hAnsi="Times New Roman" w:cs="Times New Roman"/>
                <w:szCs w:val="21"/>
              </w:rPr>
            </w:pPr>
          </w:p>
        </w:tc>
        <w:tc>
          <w:tcPr>
            <w:tcW w:w="384" w:type="pct"/>
            <w:vAlign w:val="center"/>
          </w:tcPr>
          <w:p w:rsidR="00AF7DDF" w:rsidRDefault="00AF7DDF"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460" w:type="pct"/>
            <w:vMerge/>
            <w:vAlign w:val="center"/>
          </w:tcPr>
          <w:p w:rsidR="00AF7DDF" w:rsidRDefault="00AF7DDF" w:rsidP="003F2B78">
            <w:pPr>
              <w:adjustRightInd w:val="0"/>
              <w:snapToGrid w:val="0"/>
              <w:jc w:val="center"/>
              <w:rPr>
                <w:rFonts w:ascii="Times New Roman" w:eastAsia="宋体" w:hAnsi="Times New Roman" w:cs="Times New Roman"/>
                <w:szCs w:val="21"/>
              </w:rPr>
            </w:pPr>
          </w:p>
        </w:tc>
        <w:tc>
          <w:tcPr>
            <w:tcW w:w="690" w:type="pct"/>
            <w:vAlign w:val="center"/>
          </w:tcPr>
          <w:p w:rsidR="00AF7DDF" w:rsidRDefault="00AF7DDF"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652"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120</w:t>
            </w:r>
          </w:p>
        </w:tc>
        <w:tc>
          <w:tcPr>
            <w:tcW w:w="652"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17.87</w:t>
            </w:r>
          </w:p>
        </w:tc>
        <w:tc>
          <w:tcPr>
            <w:tcW w:w="1797" w:type="pct"/>
            <w:vAlign w:val="center"/>
          </w:tcPr>
          <w:p w:rsidR="00AF7DDF" w:rsidRDefault="00AF7DDF" w:rsidP="00BD459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《大气污染物综合排放标准》</w:t>
            </w:r>
          </w:p>
          <w:p w:rsidR="00AF7DDF" w:rsidRDefault="00AF7DDF" w:rsidP="00BD459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GB</w:t>
            </w:r>
            <w:r>
              <w:rPr>
                <w:rFonts w:ascii="Times New Roman" w:eastAsia="宋体" w:hAnsi="Times New Roman" w:cs="Times New Roman" w:hint="eastAsia"/>
                <w:szCs w:val="21"/>
              </w:rPr>
              <w:t xml:space="preserve"> </w:t>
            </w:r>
            <w:r>
              <w:rPr>
                <w:rFonts w:ascii="Times New Roman" w:eastAsia="宋体" w:hAnsi="Times New Roman" w:cs="Times New Roman"/>
                <w:szCs w:val="21"/>
              </w:rPr>
              <w:t>16297-1996</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Pr>
                <w:rFonts w:ascii="Times New Roman" w:eastAsia="宋体" w:hAnsi="Times New Roman" w:cs="Times New Roman" w:hint="eastAsia"/>
                <w:szCs w:val="21"/>
              </w:rPr>
              <w:t>二级</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460" w:type="pct"/>
            <w:vMerge w:val="restart"/>
            <w:vAlign w:val="center"/>
          </w:tcPr>
          <w:p w:rsidR="004B43D2" w:rsidRDefault="004B43D2"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DA002</w:t>
            </w: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restart"/>
            <w:vAlign w:val="center"/>
          </w:tcPr>
          <w:p w:rsidR="004B43D2" w:rsidRDefault="004B43D2" w:rsidP="002B6FD7">
            <w:pPr>
              <w:adjustRightInd w:val="0"/>
              <w:snapToGrid w:val="0"/>
              <w:jc w:val="center"/>
              <w:rPr>
                <w:rFonts w:ascii="Times New Roman" w:eastAsia="宋体" w:hAnsi="Times New Roman" w:cs="Times New Roman"/>
                <w:szCs w:val="21"/>
              </w:rPr>
            </w:pPr>
            <w:r w:rsidRPr="000F2EFD">
              <w:rPr>
                <w:rFonts w:ascii="Times New Roman" w:eastAsia="宋体" w:hAnsi="Times New Roman" w:cs="Times New Roman" w:hint="eastAsia"/>
                <w:szCs w:val="21"/>
              </w:rPr>
              <w:t>《汽车维修行业</w:t>
            </w:r>
            <w:r>
              <w:rPr>
                <w:rFonts w:ascii="Times New Roman" w:eastAsia="宋体" w:hAnsi="Times New Roman" w:cs="Times New Roman" w:hint="eastAsia"/>
                <w:szCs w:val="21"/>
              </w:rPr>
              <w:t>喷漆涂料及排放废气中挥发性有机物含量限值</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SZJG50-2015</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sidR="003E4074">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2 \* ROMAN</w:instrText>
            </w:r>
            <w:r>
              <w:rPr>
                <w:rFonts w:ascii="Times New Roman" w:eastAsia="宋体" w:hAnsi="Times New Roman" w:cs="Times New Roman"/>
                <w:szCs w:val="21"/>
              </w:rPr>
              <w:instrText xml:space="preserve"> </w:instrText>
            </w:r>
            <w:r w:rsidR="003E4074">
              <w:rPr>
                <w:rFonts w:ascii="Times New Roman" w:eastAsia="宋体" w:hAnsi="Times New Roman" w:cs="Times New Roman"/>
                <w:szCs w:val="21"/>
              </w:rPr>
              <w:fldChar w:fldCharType="separate"/>
            </w:r>
            <w:r>
              <w:rPr>
                <w:rFonts w:ascii="Times New Roman" w:eastAsia="宋体" w:hAnsi="Times New Roman" w:cs="Times New Roman"/>
                <w:noProof/>
                <w:szCs w:val="21"/>
              </w:rPr>
              <w:t>II</w:t>
            </w:r>
            <w:r w:rsidR="003E4074">
              <w:rPr>
                <w:rFonts w:ascii="Times New Roman" w:eastAsia="宋体" w:hAnsi="Times New Roman" w:cs="Times New Roman"/>
                <w:szCs w:val="21"/>
              </w:rPr>
              <w:fldChar w:fldCharType="end"/>
            </w:r>
            <w:r>
              <w:rPr>
                <w:rFonts w:ascii="Times New Roman" w:eastAsia="宋体" w:hAnsi="Times New Roman" w:cs="Times New Roman" w:hint="eastAsia"/>
                <w:szCs w:val="21"/>
              </w:rPr>
              <w:t>时段</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3.62</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344C89" w:rsidTr="004400C5">
        <w:trPr>
          <w:jc w:val="center"/>
        </w:trPr>
        <w:tc>
          <w:tcPr>
            <w:tcW w:w="365"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384"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460" w:type="pct"/>
            <w:vMerge/>
            <w:vAlign w:val="center"/>
          </w:tcPr>
          <w:p w:rsidR="00344C89" w:rsidRDefault="00344C89">
            <w:pPr>
              <w:adjustRightInd w:val="0"/>
              <w:snapToGrid w:val="0"/>
              <w:jc w:val="center"/>
              <w:rPr>
                <w:rFonts w:ascii="Times New Roman" w:eastAsia="宋体" w:hAnsi="Times New Roman" w:cs="Times New Roman"/>
                <w:szCs w:val="21"/>
              </w:rPr>
            </w:pPr>
          </w:p>
        </w:tc>
        <w:tc>
          <w:tcPr>
            <w:tcW w:w="690" w:type="pct"/>
            <w:vAlign w:val="center"/>
          </w:tcPr>
          <w:p w:rsidR="00344C89" w:rsidRDefault="00344C89"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652"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120</w:t>
            </w:r>
          </w:p>
        </w:tc>
        <w:tc>
          <w:tcPr>
            <w:tcW w:w="652"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17.87</w:t>
            </w:r>
          </w:p>
        </w:tc>
        <w:tc>
          <w:tcPr>
            <w:tcW w:w="1797" w:type="pct"/>
            <w:vAlign w:val="center"/>
          </w:tcPr>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《大气污染物综合排放标准》</w:t>
            </w:r>
          </w:p>
          <w:p w:rsidR="00344C89" w:rsidRDefault="00344C89"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GB</w:t>
            </w:r>
            <w:r>
              <w:rPr>
                <w:rFonts w:ascii="Times New Roman" w:eastAsia="宋体" w:hAnsi="Times New Roman" w:cs="Times New Roman" w:hint="eastAsia"/>
                <w:szCs w:val="21"/>
              </w:rPr>
              <w:t xml:space="preserve"> </w:t>
            </w:r>
            <w:r>
              <w:rPr>
                <w:rFonts w:ascii="Times New Roman" w:eastAsia="宋体" w:hAnsi="Times New Roman" w:cs="Times New Roman"/>
                <w:szCs w:val="21"/>
              </w:rPr>
              <w:t>16297-1996</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Pr>
                <w:rFonts w:ascii="Times New Roman" w:eastAsia="宋体" w:hAnsi="Times New Roman" w:cs="Times New Roman" w:hint="eastAsia"/>
                <w:szCs w:val="21"/>
              </w:rPr>
              <w:t>二级</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460" w:type="pct"/>
            <w:vMerge w:val="restart"/>
            <w:vAlign w:val="center"/>
          </w:tcPr>
          <w:p w:rsidR="004B43D2" w:rsidRDefault="004B43D2"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DA003</w:t>
            </w: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restart"/>
            <w:vAlign w:val="center"/>
          </w:tcPr>
          <w:p w:rsidR="004B43D2" w:rsidRDefault="004B43D2" w:rsidP="002B6FD7">
            <w:pPr>
              <w:adjustRightInd w:val="0"/>
              <w:snapToGrid w:val="0"/>
              <w:jc w:val="center"/>
              <w:rPr>
                <w:rFonts w:ascii="Times New Roman" w:eastAsia="宋体" w:hAnsi="Times New Roman" w:cs="Times New Roman"/>
                <w:szCs w:val="21"/>
              </w:rPr>
            </w:pPr>
            <w:r w:rsidRPr="000F2EFD">
              <w:rPr>
                <w:rFonts w:ascii="Times New Roman" w:eastAsia="宋体" w:hAnsi="Times New Roman" w:cs="Times New Roman" w:hint="eastAsia"/>
                <w:szCs w:val="21"/>
              </w:rPr>
              <w:t>《汽车维修行业</w:t>
            </w:r>
            <w:r>
              <w:rPr>
                <w:rFonts w:ascii="Times New Roman" w:eastAsia="宋体" w:hAnsi="Times New Roman" w:cs="Times New Roman" w:hint="eastAsia"/>
                <w:szCs w:val="21"/>
              </w:rPr>
              <w:t>喷漆涂料及排放废气中挥发性有机物含量限值</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SZJG50-2015</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sidR="003E4074">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2 \* ROMAN</w:instrText>
            </w:r>
            <w:r>
              <w:rPr>
                <w:rFonts w:ascii="Times New Roman" w:eastAsia="宋体" w:hAnsi="Times New Roman" w:cs="Times New Roman"/>
                <w:szCs w:val="21"/>
              </w:rPr>
              <w:instrText xml:space="preserve"> </w:instrText>
            </w:r>
            <w:r w:rsidR="003E4074">
              <w:rPr>
                <w:rFonts w:ascii="Times New Roman" w:eastAsia="宋体" w:hAnsi="Times New Roman" w:cs="Times New Roman"/>
                <w:szCs w:val="21"/>
              </w:rPr>
              <w:fldChar w:fldCharType="separate"/>
            </w:r>
            <w:r>
              <w:rPr>
                <w:rFonts w:ascii="Times New Roman" w:eastAsia="宋体" w:hAnsi="Times New Roman" w:cs="Times New Roman"/>
                <w:noProof/>
                <w:szCs w:val="21"/>
              </w:rPr>
              <w:t>II</w:t>
            </w:r>
            <w:r w:rsidR="003E4074">
              <w:rPr>
                <w:rFonts w:ascii="Times New Roman" w:eastAsia="宋体" w:hAnsi="Times New Roman" w:cs="Times New Roman"/>
                <w:szCs w:val="21"/>
              </w:rPr>
              <w:fldChar w:fldCharType="end"/>
            </w:r>
            <w:r>
              <w:rPr>
                <w:rFonts w:ascii="Times New Roman" w:eastAsia="宋体" w:hAnsi="Times New Roman" w:cs="Times New Roman" w:hint="eastAsia"/>
                <w:szCs w:val="21"/>
              </w:rPr>
              <w:t>时段</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3.62</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652"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120</w:t>
            </w:r>
          </w:p>
        </w:tc>
        <w:tc>
          <w:tcPr>
            <w:tcW w:w="652"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17.87</w:t>
            </w:r>
          </w:p>
        </w:tc>
        <w:tc>
          <w:tcPr>
            <w:tcW w:w="1797"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《大气污染物综合排放标准》</w:t>
            </w:r>
          </w:p>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GB</w:t>
            </w:r>
            <w:r>
              <w:rPr>
                <w:rFonts w:ascii="Times New Roman" w:eastAsia="宋体" w:hAnsi="Times New Roman" w:cs="Times New Roman" w:hint="eastAsia"/>
                <w:szCs w:val="21"/>
              </w:rPr>
              <w:t xml:space="preserve"> </w:t>
            </w:r>
            <w:r>
              <w:rPr>
                <w:rFonts w:ascii="Times New Roman" w:eastAsia="宋体" w:hAnsi="Times New Roman" w:cs="Times New Roman"/>
                <w:szCs w:val="21"/>
              </w:rPr>
              <w:t>16297-1996</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Pr>
                <w:rFonts w:ascii="Times New Roman" w:eastAsia="宋体" w:hAnsi="Times New Roman" w:cs="Times New Roman" w:hint="eastAsia"/>
                <w:szCs w:val="21"/>
              </w:rPr>
              <w:t>二级</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w:t>
            </w:r>
          </w:p>
        </w:tc>
        <w:tc>
          <w:tcPr>
            <w:tcW w:w="460" w:type="pct"/>
            <w:vMerge w:val="restart"/>
            <w:vAlign w:val="center"/>
          </w:tcPr>
          <w:p w:rsidR="004B43D2" w:rsidRDefault="004B43D2"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DA004</w:t>
            </w: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restart"/>
            <w:vAlign w:val="center"/>
          </w:tcPr>
          <w:p w:rsidR="004B43D2" w:rsidRDefault="004B43D2" w:rsidP="002B6FD7">
            <w:pPr>
              <w:adjustRightInd w:val="0"/>
              <w:snapToGrid w:val="0"/>
              <w:jc w:val="center"/>
              <w:rPr>
                <w:rFonts w:ascii="Times New Roman" w:eastAsia="宋体" w:hAnsi="Times New Roman" w:cs="Times New Roman"/>
                <w:szCs w:val="21"/>
              </w:rPr>
            </w:pPr>
            <w:r w:rsidRPr="000F2EFD">
              <w:rPr>
                <w:rFonts w:ascii="Times New Roman" w:eastAsia="宋体" w:hAnsi="Times New Roman" w:cs="Times New Roman" w:hint="eastAsia"/>
                <w:szCs w:val="21"/>
              </w:rPr>
              <w:t>《汽车维修行业</w:t>
            </w:r>
            <w:r>
              <w:rPr>
                <w:rFonts w:ascii="Times New Roman" w:eastAsia="宋体" w:hAnsi="Times New Roman" w:cs="Times New Roman" w:hint="eastAsia"/>
                <w:szCs w:val="21"/>
              </w:rPr>
              <w:t>喷漆涂料及排放废气中挥发性有机物含量限值</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SZJG50-2015</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sidR="003E4074">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2 \* ROMAN</w:instrText>
            </w:r>
            <w:r>
              <w:rPr>
                <w:rFonts w:ascii="Times New Roman" w:eastAsia="宋体" w:hAnsi="Times New Roman" w:cs="Times New Roman"/>
                <w:szCs w:val="21"/>
              </w:rPr>
              <w:instrText xml:space="preserve"> </w:instrText>
            </w:r>
            <w:r w:rsidR="003E4074">
              <w:rPr>
                <w:rFonts w:ascii="Times New Roman" w:eastAsia="宋体" w:hAnsi="Times New Roman" w:cs="Times New Roman"/>
                <w:szCs w:val="21"/>
              </w:rPr>
              <w:fldChar w:fldCharType="separate"/>
            </w:r>
            <w:r>
              <w:rPr>
                <w:rFonts w:ascii="Times New Roman" w:eastAsia="宋体" w:hAnsi="Times New Roman" w:cs="Times New Roman"/>
                <w:noProof/>
                <w:szCs w:val="21"/>
              </w:rPr>
              <w:t>II</w:t>
            </w:r>
            <w:r w:rsidR="003E4074">
              <w:rPr>
                <w:rFonts w:ascii="Times New Roman" w:eastAsia="宋体" w:hAnsi="Times New Roman" w:cs="Times New Roman"/>
                <w:szCs w:val="21"/>
              </w:rPr>
              <w:fldChar w:fldCharType="end"/>
            </w:r>
            <w:r>
              <w:rPr>
                <w:rFonts w:ascii="Times New Roman" w:eastAsia="宋体" w:hAnsi="Times New Roman" w:cs="Times New Roman" w:hint="eastAsia"/>
                <w:szCs w:val="21"/>
              </w:rPr>
              <w:t>时段</w:t>
            </w: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0.87</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652"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3.62</w:t>
            </w:r>
          </w:p>
        </w:tc>
        <w:tc>
          <w:tcPr>
            <w:tcW w:w="1797" w:type="pct"/>
            <w:vMerge/>
            <w:vAlign w:val="center"/>
          </w:tcPr>
          <w:p w:rsidR="004B43D2" w:rsidRDefault="004B43D2">
            <w:pPr>
              <w:adjustRightInd w:val="0"/>
              <w:snapToGrid w:val="0"/>
              <w:jc w:val="center"/>
              <w:rPr>
                <w:rFonts w:ascii="Times New Roman" w:eastAsia="宋体" w:hAnsi="Times New Roman" w:cs="Times New Roman"/>
                <w:szCs w:val="21"/>
              </w:rPr>
            </w:pPr>
          </w:p>
        </w:tc>
      </w:tr>
      <w:tr w:rsidR="004B43D2" w:rsidTr="004400C5">
        <w:trPr>
          <w:jc w:val="center"/>
        </w:trPr>
        <w:tc>
          <w:tcPr>
            <w:tcW w:w="365"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384" w:type="pct"/>
            <w:vAlign w:val="center"/>
          </w:tcPr>
          <w:p w:rsidR="004B43D2" w:rsidRDefault="004B43D2">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16</w:t>
            </w:r>
          </w:p>
        </w:tc>
        <w:tc>
          <w:tcPr>
            <w:tcW w:w="460" w:type="pct"/>
            <w:vMerge/>
            <w:vAlign w:val="center"/>
          </w:tcPr>
          <w:p w:rsidR="004B43D2" w:rsidRDefault="004B43D2">
            <w:pPr>
              <w:adjustRightInd w:val="0"/>
              <w:snapToGrid w:val="0"/>
              <w:jc w:val="center"/>
              <w:rPr>
                <w:rFonts w:ascii="Times New Roman" w:eastAsia="宋体" w:hAnsi="Times New Roman" w:cs="Times New Roman"/>
                <w:szCs w:val="21"/>
              </w:rPr>
            </w:pPr>
          </w:p>
        </w:tc>
        <w:tc>
          <w:tcPr>
            <w:tcW w:w="690" w:type="pct"/>
            <w:vAlign w:val="center"/>
          </w:tcPr>
          <w:p w:rsidR="004B43D2" w:rsidRDefault="004B43D2"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652"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120</w:t>
            </w:r>
          </w:p>
        </w:tc>
        <w:tc>
          <w:tcPr>
            <w:tcW w:w="652" w:type="pct"/>
            <w:vAlign w:val="center"/>
          </w:tcPr>
          <w:p w:rsidR="004B43D2" w:rsidRDefault="004B43D2"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17.87</w:t>
            </w:r>
          </w:p>
        </w:tc>
        <w:tc>
          <w:tcPr>
            <w:tcW w:w="1797" w:type="pct"/>
            <w:vAlign w:val="center"/>
          </w:tcPr>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《大气污染物综合排放标准》</w:t>
            </w:r>
          </w:p>
          <w:p w:rsidR="004B43D2" w:rsidRDefault="004B43D2" w:rsidP="002B6FD7">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GB</w:t>
            </w:r>
            <w:r>
              <w:rPr>
                <w:rFonts w:ascii="Times New Roman" w:eastAsia="宋体" w:hAnsi="Times New Roman" w:cs="Times New Roman" w:hint="eastAsia"/>
                <w:szCs w:val="21"/>
              </w:rPr>
              <w:t xml:space="preserve"> </w:t>
            </w:r>
            <w:r>
              <w:rPr>
                <w:rFonts w:ascii="Times New Roman" w:eastAsia="宋体" w:hAnsi="Times New Roman" w:cs="Times New Roman"/>
                <w:szCs w:val="21"/>
              </w:rPr>
              <w:t>16297-1996</w:t>
            </w: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2 </w:t>
            </w:r>
            <w:r>
              <w:rPr>
                <w:rFonts w:ascii="Times New Roman" w:eastAsia="宋体" w:hAnsi="Times New Roman" w:cs="Times New Roman" w:hint="eastAsia"/>
                <w:szCs w:val="21"/>
              </w:rPr>
              <w:t>二级</w:t>
            </w:r>
          </w:p>
        </w:tc>
      </w:tr>
    </w:tbl>
    <w:p w:rsidR="00344C89" w:rsidRDefault="00344C89" w:rsidP="00344C89">
      <w:pPr>
        <w:spacing w:line="360" w:lineRule="auto"/>
        <w:rPr>
          <w:rFonts w:ascii="Times New Roman" w:eastAsia="宋体" w:hAnsi="Times New Roman" w:cs="Arial"/>
          <w:sz w:val="18"/>
          <w:szCs w:val="18"/>
          <w:shd w:val="clear" w:color="auto" w:fill="FFFFFF"/>
        </w:r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1D2A8D" w:rsidRPr="00344C89" w:rsidRDefault="001D2A8D">
      <w:pPr>
        <w:spacing w:line="360" w:lineRule="auto"/>
        <w:jc w:val="center"/>
        <w:rPr>
          <w:rFonts w:ascii="Times New Roman" w:eastAsia="宋体" w:hAnsi="Times New Roman" w:cs="Arial"/>
          <w:b/>
          <w:bCs/>
          <w:szCs w:val="21"/>
          <w:shd w:val="clear" w:color="auto" w:fill="FFFFFF"/>
        </w:rPr>
      </w:pP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4</w:t>
      </w:r>
      <w:r>
        <w:rPr>
          <w:rFonts w:ascii="Times New Roman" w:eastAsia="宋体" w:hAnsi="Times New Roman" w:cs="Arial" w:hint="eastAsia"/>
          <w:sz w:val="24"/>
          <w:shd w:val="clear" w:color="auto" w:fill="FFFFFF"/>
        </w:rPr>
        <w:t>、废气有组织排放监测仪器设备见下表</w:t>
      </w:r>
    </w:p>
    <w:p w:rsidR="001D2A8D" w:rsidRDefault="001B5F9B">
      <w:pPr>
        <w:spacing w:line="360" w:lineRule="auto"/>
        <w:jc w:val="center"/>
        <w:rPr>
          <w:rFonts w:ascii="Times New Roman" w:eastAsia="宋体" w:hAnsi="Times New Roman" w:cs="Arial"/>
          <w:b/>
          <w:bCs/>
          <w:szCs w:val="21"/>
          <w:shd w:val="clear" w:color="auto" w:fill="FFFFFF"/>
        </w:rPr>
      </w:pPr>
      <w:r w:rsidRPr="00EB3487">
        <w:rPr>
          <w:rFonts w:ascii="Times New Roman" w:eastAsia="宋体" w:hAnsi="Times New Roman" w:cs="Arial" w:hint="eastAsia"/>
          <w:b/>
          <w:bCs/>
          <w:szCs w:val="21"/>
          <w:shd w:val="clear" w:color="auto" w:fill="FFFFFF"/>
        </w:rPr>
        <w:t>表</w:t>
      </w:r>
      <w:r w:rsidRPr="00EB3487">
        <w:rPr>
          <w:rFonts w:ascii="Times New Roman" w:eastAsia="宋体" w:hAnsi="Times New Roman" w:cs="Arial" w:hint="eastAsia"/>
          <w:b/>
          <w:bCs/>
          <w:szCs w:val="21"/>
          <w:shd w:val="clear" w:color="auto" w:fill="FFFFFF"/>
        </w:rPr>
        <w:t xml:space="preserve">4 </w:t>
      </w:r>
      <w:r w:rsidRPr="00EB3487">
        <w:rPr>
          <w:rFonts w:ascii="Times New Roman" w:eastAsia="宋体" w:hAnsi="Times New Roman" w:cs="Arial" w:hint="eastAsia"/>
          <w:b/>
          <w:bCs/>
          <w:szCs w:val="21"/>
          <w:shd w:val="clear" w:color="auto" w:fill="FFFFFF"/>
        </w:rPr>
        <w:t>废气有组织排放监测仪器设备表</w:t>
      </w:r>
    </w:p>
    <w:tbl>
      <w:tblPr>
        <w:tblStyle w:val="a6"/>
        <w:tblW w:w="5000" w:type="pct"/>
        <w:tblLook w:val="04A0" w:firstRow="1" w:lastRow="0" w:firstColumn="1" w:lastColumn="0" w:noHBand="0" w:noVBand="1"/>
      </w:tblPr>
      <w:tblGrid>
        <w:gridCol w:w="817"/>
        <w:gridCol w:w="1418"/>
        <w:gridCol w:w="3310"/>
        <w:gridCol w:w="2052"/>
        <w:gridCol w:w="1645"/>
      </w:tblGrid>
      <w:tr w:rsidR="001D2A8D" w:rsidTr="004400C5">
        <w:trPr>
          <w:trHeight w:val="332"/>
        </w:trPr>
        <w:tc>
          <w:tcPr>
            <w:tcW w:w="442" w:type="pct"/>
            <w:vAlign w:val="center"/>
          </w:tcPr>
          <w:p w:rsidR="001D2A8D" w:rsidRDefault="001B5F9B" w:rsidP="004400C5">
            <w:pPr>
              <w:tabs>
                <w:tab w:val="center" w:pos="1314"/>
                <w:tab w:val="right" w:pos="2629"/>
              </w:tabs>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767" w:type="pct"/>
            <w:vAlign w:val="center"/>
          </w:tcPr>
          <w:p w:rsidR="001D2A8D" w:rsidRDefault="004400C5" w:rsidP="004400C5">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w:t>
            </w:r>
            <w:r w:rsidR="001B5F9B">
              <w:rPr>
                <w:rFonts w:ascii="Times New Roman" w:eastAsia="宋体" w:hAnsi="Times New Roman" w:cs="Times New Roman" w:hint="eastAsia"/>
                <w:b/>
                <w:bCs/>
                <w:szCs w:val="21"/>
              </w:rPr>
              <w:t>项目</w:t>
            </w:r>
          </w:p>
        </w:tc>
        <w:tc>
          <w:tcPr>
            <w:tcW w:w="1791" w:type="pct"/>
            <w:vAlign w:val="center"/>
          </w:tcPr>
          <w:p w:rsidR="001D2A8D" w:rsidRDefault="001B5F9B" w:rsidP="004400C5">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仪器名称</w:t>
            </w:r>
          </w:p>
        </w:tc>
        <w:tc>
          <w:tcPr>
            <w:tcW w:w="1110" w:type="pct"/>
            <w:vAlign w:val="center"/>
          </w:tcPr>
          <w:p w:rsidR="001D2A8D" w:rsidRDefault="001B5F9B" w:rsidP="004400C5">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规格型号</w:t>
            </w:r>
          </w:p>
        </w:tc>
        <w:tc>
          <w:tcPr>
            <w:tcW w:w="890" w:type="pct"/>
            <w:vAlign w:val="center"/>
          </w:tcPr>
          <w:p w:rsidR="001D2A8D" w:rsidRDefault="001B5F9B" w:rsidP="004400C5">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备注</w:t>
            </w:r>
          </w:p>
        </w:tc>
      </w:tr>
      <w:tr w:rsidR="004B7AE4" w:rsidTr="004B7AE4">
        <w:trPr>
          <w:trHeight w:val="332"/>
        </w:trPr>
        <w:tc>
          <w:tcPr>
            <w:tcW w:w="442"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67"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1791" w:type="pct"/>
            <w:shd w:val="clear" w:color="auto" w:fill="auto"/>
            <w:vAlign w:val="center"/>
          </w:tcPr>
          <w:p w:rsidR="004B7AE4" w:rsidRDefault="004B7AE4" w:rsidP="002B6FD7">
            <w:pPr>
              <w:pStyle w:val="11"/>
              <w:jc w:val="center"/>
              <w:rPr>
                <w:rFonts w:ascii="Times New Roman" w:hAnsi="Times New Roman"/>
                <w:szCs w:val="21"/>
              </w:rPr>
            </w:pPr>
            <w:r>
              <w:rPr>
                <w:rFonts w:ascii="Times New Roman" w:hAnsi="Times New Roman" w:hint="eastAsia"/>
                <w:szCs w:val="21"/>
              </w:rPr>
              <w:t>气相色谱质谱联用仪</w:t>
            </w:r>
          </w:p>
        </w:tc>
        <w:tc>
          <w:tcPr>
            <w:tcW w:w="1110" w:type="pct"/>
            <w:shd w:val="clear" w:color="auto" w:fill="auto"/>
            <w:vAlign w:val="center"/>
          </w:tcPr>
          <w:p w:rsidR="004B7AE4" w:rsidRDefault="004B7AE4" w:rsidP="002B6FD7">
            <w:pPr>
              <w:jc w:val="center"/>
              <w:rPr>
                <w:rFonts w:ascii="Times New Roman" w:hAnsi="Times New Roman" w:cs="Times New Roman"/>
                <w:spacing w:val="-16"/>
              </w:rPr>
            </w:pPr>
            <w:r>
              <w:rPr>
                <w:rFonts w:ascii="Times New Roman" w:eastAsia="宋体" w:hAnsi="Times New Roman" w:cs="Times New Roman"/>
              </w:rPr>
              <w:t>7890B+5977A</w:t>
            </w:r>
          </w:p>
        </w:tc>
        <w:tc>
          <w:tcPr>
            <w:tcW w:w="890"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第三方</w:t>
            </w:r>
          </w:p>
        </w:tc>
      </w:tr>
      <w:tr w:rsidR="004B7AE4" w:rsidTr="004B7AE4">
        <w:trPr>
          <w:trHeight w:val="311"/>
        </w:trPr>
        <w:tc>
          <w:tcPr>
            <w:tcW w:w="442"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67"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二甲苯</w:t>
            </w:r>
          </w:p>
        </w:tc>
        <w:tc>
          <w:tcPr>
            <w:tcW w:w="1791" w:type="pct"/>
            <w:shd w:val="clear" w:color="auto" w:fill="auto"/>
            <w:vAlign w:val="center"/>
          </w:tcPr>
          <w:p w:rsidR="004B7AE4" w:rsidRDefault="004B7AE4" w:rsidP="002B6FD7">
            <w:pPr>
              <w:pStyle w:val="11"/>
              <w:jc w:val="center"/>
              <w:rPr>
                <w:rFonts w:ascii="Times New Roman" w:hAnsi="Times New Roman"/>
                <w:szCs w:val="21"/>
              </w:rPr>
            </w:pPr>
            <w:r>
              <w:rPr>
                <w:rFonts w:ascii="Times New Roman" w:hAnsi="Times New Roman" w:hint="eastAsia"/>
                <w:szCs w:val="21"/>
              </w:rPr>
              <w:t>气相色谱质谱联用仪</w:t>
            </w:r>
          </w:p>
        </w:tc>
        <w:tc>
          <w:tcPr>
            <w:tcW w:w="1110" w:type="pct"/>
            <w:shd w:val="clear" w:color="auto" w:fill="auto"/>
            <w:vAlign w:val="center"/>
          </w:tcPr>
          <w:p w:rsidR="004B7AE4" w:rsidRDefault="004B7AE4" w:rsidP="002B6FD7">
            <w:pPr>
              <w:jc w:val="center"/>
              <w:rPr>
                <w:rFonts w:ascii="Times New Roman" w:hAnsi="Times New Roman" w:cs="Times New Roman"/>
                <w:spacing w:val="-16"/>
              </w:rPr>
            </w:pPr>
            <w:r>
              <w:rPr>
                <w:rFonts w:ascii="Times New Roman" w:eastAsia="宋体" w:hAnsi="Times New Roman" w:cs="Times New Roman"/>
              </w:rPr>
              <w:t>7890B+5977A</w:t>
            </w:r>
          </w:p>
        </w:tc>
        <w:tc>
          <w:tcPr>
            <w:tcW w:w="890"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第三方</w:t>
            </w:r>
          </w:p>
        </w:tc>
      </w:tr>
      <w:tr w:rsidR="004B7AE4" w:rsidTr="004B7AE4">
        <w:trPr>
          <w:trHeight w:val="311"/>
        </w:trPr>
        <w:tc>
          <w:tcPr>
            <w:tcW w:w="442"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67" w:type="pct"/>
            <w:vAlign w:val="center"/>
          </w:tcPr>
          <w:p w:rsidR="004B7AE4" w:rsidRDefault="004B7AE4" w:rsidP="004400C5">
            <w:pPr>
              <w:adjustRightInd w:val="0"/>
              <w:snapToGrid w:val="0"/>
              <w:jc w:val="center"/>
              <w:rPr>
                <w:rFonts w:ascii="Times New Roman" w:eastAsia="宋体" w:hAnsi="Times New Roman" w:cs="Times New Roman"/>
                <w:szCs w:val="21"/>
              </w:rPr>
            </w:pPr>
            <w:r w:rsidRPr="00CF781A">
              <w:rPr>
                <w:rFonts w:ascii="Times New Roman" w:eastAsia="宋体" w:hAnsi="Times New Roman" w:cs="Times New Roman" w:hint="eastAsia"/>
                <w:szCs w:val="21"/>
              </w:rPr>
              <w:t>VOCs</w:t>
            </w:r>
          </w:p>
        </w:tc>
        <w:tc>
          <w:tcPr>
            <w:tcW w:w="1791" w:type="pct"/>
            <w:shd w:val="clear" w:color="auto" w:fill="auto"/>
            <w:vAlign w:val="center"/>
          </w:tcPr>
          <w:p w:rsidR="004B7AE4" w:rsidRDefault="004B7AE4" w:rsidP="002B6FD7">
            <w:pPr>
              <w:pStyle w:val="11"/>
              <w:jc w:val="center"/>
              <w:rPr>
                <w:rFonts w:ascii="Times New Roman" w:hAnsi="Times New Roman"/>
                <w:szCs w:val="21"/>
              </w:rPr>
            </w:pPr>
            <w:r>
              <w:rPr>
                <w:rFonts w:ascii="Times New Roman" w:hAnsi="Times New Roman" w:hint="eastAsia"/>
                <w:szCs w:val="21"/>
              </w:rPr>
              <w:t>气相色谱质谱联用仪</w:t>
            </w:r>
          </w:p>
        </w:tc>
        <w:tc>
          <w:tcPr>
            <w:tcW w:w="1110" w:type="pct"/>
            <w:shd w:val="clear" w:color="auto" w:fill="auto"/>
            <w:vAlign w:val="center"/>
          </w:tcPr>
          <w:p w:rsidR="004B7AE4" w:rsidRDefault="004B7AE4" w:rsidP="002B6FD7">
            <w:pPr>
              <w:jc w:val="center"/>
              <w:rPr>
                <w:rFonts w:ascii="Times New Roman" w:hAnsi="Times New Roman" w:cs="Times New Roman"/>
                <w:spacing w:val="-16"/>
              </w:rPr>
            </w:pPr>
            <w:r>
              <w:rPr>
                <w:rFonts w:ascii="Times New Roman" w:eastAsia="宋体" w:hAnsi="Times New Roman" w:cs="Times New Roman"/>
              </w:rPr>
              <w:t>7890B+5977A</w:t>
            </w:r>
          </w:p>
        </w:tc>
        <w:tc>
          <w:tcPr>
            <w:tcW w:w="890" w:type="pct"/>
            <w:vAlign w:val="center"/>
          </w:tcPr>
          <w:p w:rsidR="004B7AE4" w:rsidRDefault="004B7AE4"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第三方</w:t>
            </w:r>
          </w:p>
        </w:tc>
      </w:tr>
      <w:tr w:rsidR="00AF7DDF" w:rsidTr="004B7AE4">
        <w:trPr>
          <w:trHeight w:val="311"/>
        </w:trPr>
        <w:tc>
          <w:tcPr>
            <w:tcW w:w="442" w:type="pct"/>
            <w:vAlign w:val="center"/>
          </w:tcPr>
          <w:p w:rsidR="00AF7DDF" w:rsidRDefault="00AF7DDF"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767" w:type="pct"/>
            <w:vAlign w:val="center"/>
          </w:tcPr>
          <w:p w:rsidR="00AF7DDF" w:rsidRDefault="00AF7DDF"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1791" w:type="pct"/>
            <w:shd w:val="clear" w:color="auto" w:fill="auto"/>
            <w:vAlign w:val="center"/>
          </w:tcPr>
          <w:p w:rsidR="00AF7DDF" w:rsidRPr="00035D7C" w:rsidRDefault="004B7AE4" w:rsidP="004400C5">
            <w:pPr>
              <w:adjustRightInd w:val="0"/>
              <w:snapToGrid w:val="0"/>
              <w:jc w:val="center"/>
              <w:rPr>
                <w:rFonts w:ascii="Times New Roman" w:eastAsia="宋体" w:hAnsi="Times New Roman" w:cs="Times New Roman"/>
                <w:szCs w:val="21"/>
                <w:highlight w:val="yellow"/>
              </w:rPr>
            </w:pPr>
            <w:r>
              <w:rPr>
                <w:rFonts w:ascii="Times New Roman" w:eastAsia="宋体" w:hAnsi="Times New Roman" w:cs="Times New Roman" w:hint="eastAsia"/>
                <w:szCs w:val="21"/>
              </w:rPr>
              <w:t>电子天平</w:t>
            </w:r>
          </w:p>
        </w:tc>
        <w:tc>
          <w:tcPr>
            <w:tcW w:w="1110" w:type="pct"/>
            <w:shd w:val="clear" w:color="auto" w:fill="auto"/>
            <w:vAlign w:val="center"/>
          </w:tcPr>
          <w:p w:rsidR="00AF7DDF" w:rsidRPr="00035D7C" w:rsidRDefault="004B7AE4" w:rsidP="004400C5">
            <w:pPr>
              <w:adjustRightInd w:val="0"/>
              <w:snapToGrid w:val="0"/>
              <w:jc w:val="center"/>
              <w:rPr>
                <w:rFonts w:ascii="Times New Roman" w:eastAsia="宋体" w:hAnsi="Times New Roman" w:cs="Times New Roman"/>
                <w:szCs w:val="21"/>
                <w:highlight w:val="yellow"/>
              </w:rPr>
            </w:pPr>
            <w:r>
              <w:rPr>
                <w:rFonts w:ascii="Times New Roman" w:hAnsi="Times New Roman" w:cs="Times New Roman"/>
                <w:spacing w:val="-16"/>
              </w:rPr>
              <w:t>AL204</w:t>
            </w:r>
          </w:p>
        </w:tc>
        <w:tc>
          <w:tcPr>
            <w:tcW w:w="890" w:type="pct"/>
            <w:vAlign w:val="center"/>
          </w:tcPr>
          <w:p w:rsidR="00AF7DDF" w:rsidRDefault="00AF7DDF" w:rsidP="004400C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第三方</w:t>
            </w:r>
          </w:p>
        </w:tc>
      </w:tr>
    </w:tbl>
    <w:p w:rsidR="00344C89" w:rsidRDefault="00344C89" w:rsidP="00344C89">
      <w:pPr>
        <w:spacing w:line="360" w:lineRule="auto"/>
        <w:rPr>
          <w:rFonts w:ascii="Times New Roman" w:eastAsia="宋体" w:hAnsi="Times New Roman" w:cs="Arial"/>
          <w:sz w:val="18"/>
          <w:szCs w:val="18"/>
          <w:shd w:val="clear" w:color="auto" w:fill="FFFFFF"/>
        </w:r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1D2A8D" w:rsidRPr="00344C89" w:rsidRDefault="001D2A8D">
      <w:pPr>
        <w:spacing w:line="360" w:lineRule="auto"/>
        <w:jc w:val="center"/>
        <w:rPr>
          <w:rFonts w:ascii="Times New Roman" w:eastAsia="宋体" w:hAnsi="Times New Roman" w:cs="Arial"/>
          <w:b/>
          <w:bCs/>
          <w:szCs w:val="21"/>
          <w:shd w:val="clear" w:color="auto" w:fill="FFFFFF"/>
        </w:rPr>
        <w:sectPr w:rsidR="001D2A8D" w:rsidRPr="00344C89" w:rsidSect="004400C5">
          <w:pgSz w:w="11906" w:h="16838"/>
          <w:pgMar w:top="1440" w:right="1440" w:bottom="1440" w:left="1440" w:header="851" w:footer="992" w:gutter="0"/>
          <w:cols w:space="0"/>
          <w:docGrid w:type="lines" w:linePitch="333"/>
        </w:sectPr>
      </w:pPr>
    </w:p>
    <w:p w:rsidR="001D2A8D" w:rsidRDefault="001B5F9B">
      <w:pPr>
        <w:spacing w:line="360" w:lineRule="auto"/>
        <w:outlineLvl w:val="1"/>
        <w:rPr>
          <w:rFonts w:ascii="Times New Roman" w:eastAsia="宋体" w:hAnsi="Times New Roman" w:cs="Arial"/>
          <w:b/>
          <w:bCs/>
          <w:sz w:val="24"/>
          <w:shd w:val="clear" w:color="auto" w:fill="FFFFFF"/>
        </w:rPr>
      </w:pPr>
      <w:bookmarkStart w:id="13" w:name="_Toc50646687"/>
      <w:bookmarkStart w:id="14" w:name="_Toc50646805"/>
      <w:r>
        <w:rPr>
          <w:rFonts w:ascii="Times New Roman" w:eastAsia="宋体" w:hAnsi="Times New Roman" w:cs="Arial" w:hint="eastAsia"/>
          <w:b/>
          <w:bCs/>
          <w:sz w:val="24"/>
          <w:shd w:val="clear" w:color="auto" w:fill="FFFFFF"/>
        </w:rPr>
        <w:lastRenderedPageBreak/>
        <w:t>（二）废气无组织监测方案</w:t>
      </w:r>
      <w:bookmarkEnd w:id="13"/>
      <w:bookmarkEnd w:id="14"/>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1</w:t>
      </w:r>
      <w:r>
        <w:rPr>
          <w:rFonts w:ascii="Times New Roman" w:eastAsia="宋体" w:hAnsi="Times New Roman" w:cs="Arial" w:hint="eastAsia"/>
          <w:sz w:val="24"/>
          <w:shd w:val="clear" w:color="auto" w:fill="FFFFFF"/>
        </w:rPr>
        <w:t>、废气无组织监测点位、监测项目及监测频次见下表</w:t>
      </w:r>
    </w:p>
    <w:p w:rsidR="001D2A8D" w:rsidRDefault="001B5F9B">
      <w:pPr>
        <w:spacing w:line="360" w:lineRule="auto"/>
        <w:jc w:val="center"/>
        <w:rPr>
          <w:rFonts w:ascii="Times New Roman" w:eastAsia="宋体" w:hAnsi="Times New Roman" w:cs="Arial"/>
          <w:sz w:val="24"/>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5 </w:t>
      </w:r>
      <w:r>
        <w:rPr>
          <w:rFonts w:ascii="Times New Roman" w:eastAsia="宋体" w:hAnsi="Times New Roman" w:cs="Arial" w:hint="eastAsia"/>
          <w:b/>
          <w:bCs/>
          <w:szCs w:val="21"/>
          <w:shd w:val="clear" w:color="auto" w:fill="FFFFFF"/>
        </w:rPr>
        <w:t>废气无组织污染源监测内容一览表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993"/>
        <w:gridCol w:w="1279"/>
        <w:gridCol w:w="2410"/>
        <w:gridCol w:w="1377"/>
        <w:gridCol w:w="1377"/>
      </w:tblGrid>
      <w:tr w:rsidR="001D2A8D" w:rsidTr="004400C5">
        <w:trPr>
          <w:jc w:val="center"/>
        </w:trPr>
        <w:tc>
          <w:tcPr>
            <w:tcW w:w="97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53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排放源</w:t>
            </w:r>
          </w:p>
        </w:tc>
        <w:tc>
          <w:tcPr>
            <w:tcW w:w="692"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监测项目</w:t>
            </w:r>
          </w:p>
        </w:tc>
        <w:tc>
          <w:tcPr>
            <w:tcW w:w="1304"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监测点位</w:t>
            </w:r>
          </w:p>
        </w:tc>
        <w:tc>
          <w:tcPr>
            <w:tcW w:w="745"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w:t>
            </w:r>
            <w:r>
              <w:rPr>
                <w:rFonts w:ascii="Times New Roman" w:eastAsia="宋体" w:hAnsi="Times New Roman" w:cs="Times New Roman" w:hint="eastAsia"/>
                <w:b/>
                <w:bCs/>
                <w:szCs w:val="21"/>
              </w:rPr>
              <w:t>频次</w:t>
            </w:r>
          </w:p>
        </w:tc>
        <w:tc>
          <w:tcPr>
            <w:tcW w:w="745"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监测方式</w:t>
            </w:r>
          </w:p>
        </w:tc>
      </w:tr>
      <w:tr w:rsidR="00AF7DDF" w:rsidTr="004400C5">
        <w:trPr>
          <w:jc w:val="center"/>
        </w:trPr>
        <w:tc>
          <w:tcPr>
            <w:tcW w:w="977" w:type="pct"/>
            <w:vMerge w:val="restar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废气无组织排放</w:t>
            </w:r>
          </w:p>
        </w:tc>
        <w:tc>
          <w:tcPr>
            <w:tcW w:w="537" w:type="pct"/>
            <w:vMerge w:val="restart"/>
            <w:vAlign w:val="center"/>
          </w:tcPr>
          <w:p w:rsidR="00AF7DDF" w:rsidRDefault="00AF7DDF">
            <w:pPr>
              <w:pStyle w:val="11"/>
              <w:adjustRightInd w:val="0"/>
              <w:snapToGrid w:val="0"/>
              <w:jc w:val="center"/>
              <w:rPr>
                <w:rFonts w:ascii="Times New Roman" w:hAnsi="Times New Roman"/>
                <w:szCs w:val="21"/>
              </w:rPr>
            </w:pPr>
            <w:r>
              <w:rPr>
                <w:rFonts w:ascii="Times New Roman" w:hAnsi="Times New Roman" w:hint="eastAsia"/>
                <w:szCs w:val="21"/>
              </w:rPr>
              <w:t>厂界</w:t>
            </w:r>
          </w:p>
        </w:tc>
        <w:tc>
          <w:tcPr>
            <w:tcW w:w="692" w:type="pct"/>
            <w:vAlign w:val="center"/>
          </w:tcPr>
          <w:p w:rsidR="00AF7DDF" w:rsidRDefault="00AF7DDF">
            <w:pPr>
              <w:pStyle w:val="11"/>
              <w:adjustRightInd w:val="0"/>
              <w:snapToGrid w:val="0"/>
              <w:jc w:val="center"/>
              <w:rPr>
                <w:rFonts w:ascii="Times New Roman" w:hAnsi="Times New Roman"/>
                <w:szCs w:val="21"/>
              </w:rPr>
            </w:pPr>
            <w:r>
              <w:rPr>
                <w:rFonts w:ascii="Times New Roman" w:hAnsi="Times New Roman" w:hint="eastAsia"/>
                <w:szCs w:val="21"/>
              </w:rPr>
              <w:t>颗粒物</w:t>
            </w:r>
          </w:p>
        </w:tc>
        <w:tc>
          <w:tcPr>
            <w:tcW w:w="1304" w:type="pct"/>
            <w:vMerge w:val="restar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厂界上风向</w:t>
            </w:r>
            <w:r>
              <w:rPr>
                <w:rFonts w:ascii="Times New Roman" w:eastAsia="宋体" w:hAnsi="Times New Roman" w:cs="Times New Roman" w:hint="eastAsia"/>
                <w:szCs w:val="21"/>
              </w:rPr>
              <w:t>1</w:t>
            </w:r>
            <w:r>
              <w:rPr>
                <w:rFonts w:ascii="Times New Roman" w:eastAsia="宋体" w:hAnsi="Times New Roman" w:cs="Times New Roman" w:hint="eastAsia"/>
                <w:szCs w:val="21"/>
              </w:rPr>
              <w:t>，下风向</w:t>
            </w:r>
            <w:r>
              <w:rPr>
                <w:rFonts w:ascii="Times New Roman" w:eastAsia="宋体" w:hAnsi="Times New Roman" w:cs="Times New Roman" w:hint="eastAsia"/>
                <w:szCs w:val="21"/>
              </w:rPr>
              <w:t>3</w:t>
            </w:r>
          </w:p>
        </w:tc>
        <w:tc>
          <w:tcPr>
            <w:tcW w:w="745"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5"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0F2EFD" w:rsidTr="004400C5">
        <w:trPr>
          <w:jc w:val="center"/>
        </w:trPr>
        <w:tc>
          <w:tcPr>
            <w:tcW w:w="977" w:type="pct"/>
            <w:vMerge/>
            <w:vAlign w:val="center"/>
          </w:tcPr>
          <w:p w:rsidR="000F2EFD" w:rsidRDefault="000F2EFD">
            <w:pPr>
              <w:adjustRightInd w:val="0"/>
              <w:snapToGrid w:val="0"/>
              <w:jc w:val="center"/>
              <w:rPr>
                <w:rFonts w:ascii="Times New Roman" w:eastAsia="宋体" w:hAnsi="Times New Roman" w:cs="Times New Roman"/>
                <w:szCs w:val="21"/>
              </w:rPr>
            </w:pPr>
          </w:p>
        </w:tc>
        <w:tc>
          <w:tcPr>
            <w:tcW w:w="537" w:type="pct"/>
            <w:vMerge/>
            <w:vAlign w:val="center"/>
          </w:tcPr>
          <w:p w:rsidR="000F2EFD" w:rsidRDefault="000F2EFD">
            <w:pPr>
              <w:pStyle w:val="11"/>
              <w:adjustRightInd w:val="0"/>
              <w:snapToGrid w:val="0"/>
              <w:jc w:val="center"/>
              <w:rPr>
                <w:rFonts w:ascii="Times New Roman" w:hAnsi="Times New Roman"/>
                <w:szCs w:val="21"/>
              </w:rPr>
            </w:pPr>
          </w:p>
        </w:tc>
        <w:tc>
          <w:tcPr>
            <w:tcW w:w="692" w:type="pct"/>
            <w:vAlign w:val="center"/>
          </w:tcPr>
          <w:p w:rsidR="000F2EFD" w:rsidRDefault="000F2EFD">
            <w:pPr>
              <w:pStyle w:val="11"/>
              <w:adjustRightInd w:val="0"/>
              <w:snapToGrid w:val="0"/>
              <w:jc w:val="center"/>
              <w:rPr>
                <w:rFonts w:ascii="Times New Roman" w:hAnsi="Times New Roman"/>
                <w:szCs w:val="21"/>
              </w:rPr>
            </w:pPr>
            <w:r>
              <w:rPr>
                <w:rFonts w:ascii="Times New Roman" w:hAnsi="Times New Roman" w:hint="eastAsia"/>
                <w:szCs w:val="21"/>
              </w:rPr>
              <w:t>甲苯</w:t>
            </w:r>
          </w:p>
        </w:tc>
        <w:tc>
          <w:tcPr>
            <w:tcW w:w="1304" w:type="pct"/>
            <w:vMerge/>
            <w:vAlign w:val="center"/>
          </w:tcPr>
          <w:p w:rsidR="000F2EFD" w:rsidRDefault="000F2EFD">
            <w:pPr>
              <w:adjustRightInd w:val="0"/>
              <w:snapToGrid w:val="0"/>
              <w:jc w:val="center"/>
              <w:rPr>
                <w:rFonts w:ascii="Times New Roman" w:eastAsia="宋体" w:hAnsi="Times New Roman" w:cs="Times New Roman"/>
                <w:szCs w:val="21"/>
              </w:rPr>
            </w:pPr>
          </w:p>
        </w:tc>
        <w:tc>
          <w:tcPr>
            <w:tcW w:w="745" w:type="pct"/>
            <w:vAlign w:val="center"/>
          </w:tcPr>
          <w:p w:rsidR="000F2EFD" w:rsidRDefault="000F2EFD"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5" w:type="pct"/>
            <w:vAlign w:val="center"/>
          </w:tcPr>
          <w:p w:rsidR="000F2EFD" w:rsidRDefault="000F2EFD"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0F2EFD" w:rsidTr="004400C5">
        <w:trPr>
          <w:jc w:val="center"/>
        </w:trPr>
        <w:tc>
          <w:tcPr>
            <w:tcW w:w="977" w:type="pct"/>
            <w:vMerge/>
            <w:vAlign w:val="center"/>
          </w:tcPr>
          <w:p w:rsidR="000F2EFD" w:rsidRDefault="000F2EFD">
            <w:pPr>
              <w:adjustRightInd w:val="0"/>
              <w:snapToGrid w:val="0"/>
              <w:jc w:val="center"/>
              <w:rPr>
                <w:rFonts w:ascii="Times New Roman" w:eastAsia="宋体" w:hAnsi="Times New Roman" w:cs="Times New Roman"/>
                <w:szCs w:val="21"/>
              </w:rPr>
            </w:pPr>
          </w:p>
        </w:tc>
        <w:tc>
          <w:tcPr>
            <w:tcW w:w="537" w:type="pct"/>
            <w:vMerge/>
            <w:vAlign w:val="center"/>
          </w:tcPr>
          <w:p w:rsidR="000F2EFD" w:rsidRDefault="000F2EFD">
            <w:pPr>
              <w:pStyle w:val="11"/>
              <w:adjustRightInd w:val="0"/>
              <w:snapToGrid w:val="0"/>
              <w:jc w:val="center"/>
              <w:rPr>
                <w:rFonts w:ascii="Times New Roman" w:hAnsi="Times New Roman"/>
                <w:szCs w:val="21"/>
              </w:rPr>
            </w:pPr>
          </w:p>
        </w:tc>
        <w:tc>
          <w:tcPr>
            <w:tcW w:w="692" w:type="pct"/>
            <w:vAlign w:val="center"/>
          </w:tcPr>
          <w:p w:rsidR="000F2EFD" w:rsidRDefault="000F2EFD">
            <w:pPr>
              <w:pStyle w:val="11"/>
              <w:adjustRightInd w:val="0"/>
              <w:snapToGrid w:val="0"/>
              <w:jc w:val="center"/>
              <w:rPr>
                <w:rFonts w:ascii="Times New Roman" w:hAnsi="Times New Roman"/>
                <w:szCs w:val="21"/>
              </w:rPr>
            </w:pPr>
            <w:r>
              <w:rPr>
                <w:rFonts w:ascii="Times New Roman" w:hAnsi="Times New Roman" w:hint="eastAsia"/>
                <w:szCs w:val="21"/>
              </w:rPr>
              <w:t>二甲苯</w:t>
            </w:r>
          </w:p>
        </w:tc>
        <w:tc>
          <w:tcPr>
            <w:tcW w:w="1304" w:type="pct"/>
            <w:vMerge/>
            <w:vAlign w:val="center"/>
          </w:tcPr>
          <w:p w:rsidR="000F2EFD" w:rsidRDefault="000F2EFD">
            <w:pPr>
              <w:adjustRightInd w:val="0"/>
              <w:snapToGrid w:val="0"/>
              <w:jc w:val="center"/>
              <w:rPr>
                <w:rFonts w:ascii="Times New Roman" w:eastAsia="宋体" w:hAnsi="Times New Roman" w:cs="Times New Roman"/>
                <w:szCs w:val="21"/>
              </w:rPr>
            </w:pPr>
          </w:p>
        </w:tc>
        <w:tc>
          <w:tcPr>
            <w:tcW w:w="745" w:type="pct"/>
            <w:vAlign w:val="center"/>
          </w:tcPr>
          <w:p w:rsidR="000F2EFD" w:rsidRDefault="000F2EFD"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5" w:type="pct"/>
            <w:vAlign w:val="center"/>
          </w:tcPr>
          <w:p w:rsidR="000F2EFD" w:rsidRDefault="000F2EFD"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AF7DDF" w:rsidTr="006D2FA9">
        <w:trPr>
          <w:trHeight w:val="77"/>
          <w:jc w:val="center"/>
        </w:trPr>
        <w:tc>
          <w:tcPr>
            <w:tcW w:w="977" w:type="pct"/>
            <w:vMerge/>
            <w:vAlign w:val="center"/>
          </w:tcPr>
          <w:p w:rsidR="00AF7DDF" w:rsidRDefault="00AF7DDF">
            <w:pPr>
              <w:adjustRightInd w:val="0"/>
              <w:snapToGrid w:val="0"/>
              <w:jc w:val="center"/>
              <w:rPr>
                <w:rFonts w:ascii="Times New Roman" w:eastAsia="宋体" w:hAnsi="Times New Roman" w:cs="Times New Roman"/>
                <w:szCs w:val="21"/>
              </w:rPr>
            </w:pPr>
          </w:p>
        </w:tc>
        <w:tc>
          <w:tcPr>
            <w:tcW w:w="537" w:type="pct"/>
            <w:vMerge/>
            <w:vAlign w:val="center"/>
          </w:tcPr>
          <w:p w:rsidR="00AF7DDF" w:rsidRDefault="00AF7DDF">
            <w:pPr>
              <w:pStyle w:val="11"/>
              <w:adjustRightInd w:val="0"/>
              <w:snapToGrid w:val="0"/>
              <w:jc w:val="center"/>
              <w:rPr>
                <w:rFonts w:ascii="Times New Roman" w:hAnsi="Times New Roman"/>
                <w:szCs w:val="21"/>
              </w:rPr>
            </w:pPr>
          </w:p>
        </w:tc>
        <w:tc>
          <w:tcPr>
            <w:tcW w:w="692" w:type="pct"/>
            <w:vAlign w:val="center"/>
          </w:tcPr>
          <w:p w:rsidR="00AF7DDF" w:rsidRDefault="006D2FA9">
            <w:pPr>
              <w:pStyle w:val="11"/>
              <w:adjustRightInd w:val="0"/>
              <w:snapToGrid w:val="0"/>
              <w:jc w:val="center"/>
              <w:rPr>
                <w:rFonts w:ascii="Times New Roman" w:hAnsi="Times New Roman"/>
                <w:szCs w:val="21"/>
              </w:rPr>
            </w:pPr>
            <w:r w:rsidRPr="006D2FA9">
              <w:rPr>
                <w:rFonts w:ascii="Times New Roman" w:hAnsi="Times New Roman" w:hint="eastAsia"/>
                <w:szCs w:val="21"/>
              </w:rPr>
              <w:t>VOCs</w:t>
            </w:r>
          </w:p>
        </w:tc>
        <w:tc>
          <w:tcPr>
            <w:tcW w:w="1304" w:type="pct"/>
            <w:vMerge/>
            <w:vAlign w:val="center"/>
          </w:tcPr>
          <w:p w:rsidR="00AF7DDF" w:rsidRDefault="00AF7DDF">
            <w:pPr>
              <w:adjustRightInd w:val="0"/>
              <w:snapToGrid w:val="0"/>
              <w:jc w:val="center"/>
              <w:rPr>
                <w:rFonts w:ascii="Times New Roman" w:eastAsia="宋体" w:hAnsi="Times New Roman" w:cs="Times New Roman"/>
                <w:szCs w:val="21"/>
              </w:rPr>
            </w:pPr>
          </w:p>
        </w:tc>
        <w:tc>
          <w:tcPr>
            <w:tcW w:w="745" w:type="pct"/>
            <w:vAlign w:val="center"/>
          </w:tcPr>
          <w:p w:rsidR="00AF7DDF" w:rsidRDefault="00AF7DDF"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5" w:type="pct"/>
            <w:vAlign w:val="center"/>
          </w:tcPr>
          <w:p w:rsidR="00AF7DDF" w:rsidRDefault="00AF7DDF"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bl>
    <w:p w:rsidR="001D2A8D" w:rsidRDefault="001B5F9B">
      <w:pPr>
        <w:adjustRightInd w:val="0"/>
        <w:snapToGrid w:val="0"/>
        <w:rPr>
          <w:rFonts w:ascii="Times New Roman" w:eastAsia="宋体" w:hAnsi="Times New Roman" w:cs="Times New Roman"/>
          <w:sz w:val="18"/>
          <w:szCs w:val="18"/>
        </w:rPr>
      </w:pPr>
      <w:r>
        <w:rPr>
          <w:rFonts w:ascii="Times New Roman" w:eastAsia="宋体" w:hAnsi="Times New Roman" w:cs="Arial" w:hint="eastAsia"/>
          <w:sz w:val="18"/>
          <w:szCs w:val="18"/>
          <w:shd w:val="clear" w:color="auto" w:fill="FFFFFF"/>
        </w:rPr>
        <w:t>注：</w:t>
      </w:r>
      <w:r w:rsidR="004400C5" w:rsidRPr="004400C5">
        <w:rPr>
          <w:rFonts w:ascii="Times New Roman" w:eastAsia="宋体" w:hAnsi="Times New Roman" w:cs="Times New Roman" w:hint="eastAsia"/>
          <w:sz w:val="18"/>
          <w:szCs w:val="18"/>
        </w:rPr>
        <w:t>监测同时同步监测风向、风速、气压、气温、湿度等气象参数</w:t>
      </w:r>
      <w:r w:rsidR="006D2FA9">
        <w:rPr>
          <w:rFonts w:ascii="Times New Roman" w:eastAsia="宋体" w:hAnsi="Times New Roman" w:cs="Times New Roman" w:hint="eastAsia"/>
          <w:sz w:val="18"/>
          <w:szCs w:val="18"/>
        </w:rPr>
        <w:t>，</w:t>
      </w:r>
      <w:r w:rsidR="006D2FA9" w:rsidRPr="00344C89">
        <w:rPr>
          <w:rFonts w:ascii="Times New Roman" w:eastAsia="宋体" w:hAnsi="Times New Roman" w:cs="Arial" w:hint="eastAsia"/>
          <w:sz w:val="18"/>
          <w:szCs w:val="18"/>
          <w:shd w:val="clear" w:color="auto" w:fill="FFFFFF"/>
        </w:rPr>
        <w:t>监测项目</w:t>
      </w:r>
      <w:r w:rsidR="006D2FA9" w:rsidRPr="00344C89">
        <w:rPr>
          <w:rFonts w:ascii="Times New Roman" w:eastAsia="宋体" w:hAnsi="Times New Roman" w:cs="Arial"/>
          <w:sz w:val="18"/>
          <w:szCs w:val="18"/>
          <w:shd w:val="clear" w:color="auto" w:fill="FFFFFF"/>
        </w:rPr>
        <w:t>VOCs</w:t>
      </w:r>
      <w:r w:rsidR="006D2FA9" w:rsidRPr="00344C89">
        <w:rPr>
          <w:rFonts w:ascii="Times New Roman" w:eastAsia="宋体" w:hAnsi="Times New Roman" w:cs="Arial" w:hint="eastAsia"/>
          <w:sz w:val="18"/>
          <w:szCs w:val="18"/>
          <w:shd w:val="clear" w:color="auto" w:fill="FFFFFF"/>
        </w:rPr>
        <w:t>对应排污许可中挥发性有机物</w:t>
      </w:r>
    </w:p>
    <w:p w:rsidR="001D2A8D" w:rsidRPr="00CF781A" w:rsidRDefault="001D2A8D">
      <w:pPr>
        <w:spacing w:line="360" w:lineRule="auto"/>
        <w:rPr>
          <w:rFonts w:ascii="Times New Roman" w:eastAsia="宋体" w:hAnsi="Times New Roman" w:cs="Times New Roman"/>
          <w:sz w:val="18"/>
          <w:szCs w:val="18"/>
        </w:rPr>
      </w:pP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2</w:t>
      </w:r>
      <w:r>
        <w:rPr>
          <w:rFonts w:ascii="Times New Roman" w:eastAsia="宋体" w:hAnsi="Times New Roman" w:cs="Arial" w:hint="eastAsia"/>
          <w:sz w:val="24"/>
          <w:shd w:val="clear" w:color="auto" w:fill="FFFFFF"/>
        </w:rPr>
        <w:t>、废气无组织排放监测方法及依据情况见下表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6 </w:t>
      </w:r>
      <w:r>
        <w:rPr>
          <w:rFonts w:ascii="Times New Roman" w:eastAsia="宋体" w:hAnsi="Times New Roman" w:cs="Arial" w:hint="eastAsia"/>
          <w:b/>
          <w:bCs/>
          <w:szCs w:val="21"/>
          <w:shd w:val="clear" w:color="auto" w:fill="FFFFFF"/>
        </w:rPr>
        <w:t>废气无组织排放监测方法及依据一览表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66"/>
        <w:gridCol w:w="5959"/>
        <w:gridCol w:w="1335"/>
      </w:tblGrid>
      <w:tr w:rsidR="001D2A8D" w:rsidTr="00644CA0">
        <w:trPr>
          <w:jc w:val="center"/>
        </w:trPr>
        <w:tc>
          <w:tcPr>
            <w:tcW w:w="369"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685"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c>
          <w:tcPr>
            <w:tcW w:w="3224"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监测方法及依据</w:t>
            </w:r>
          </w:p>
        </w:tc>
        <w:tc>
          <w:tcPr>
            <w:tcW w:w="722"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备注</w:t>
            </w:r>
          </w:p>
        </w:tc>
      </w:tr>
      <w:tr w:rsidR="00644CA0" w:rsidTr="004B7AE4">
        <w:trPr>
          <w:jc w:val="center"/>
        </w:trPr>
        <w:tc>
          <w:tcPr>
            <w:tcW w:w="369" w:type="pct"/>
            <w:vAlign w:val="center"/>
          </w:tcPr>
          <w:p w:rsidR="00644CA0" w:rsidRDefault="00644CA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685" w:type="pct"/>
            <w:vAlign w:val="center"/>
          </w:tcPr>
          <w:p w:rsidR="00644CA0" w:rsidRDefault="00644CA0" w:rsidP="003F2B78">
            <w:pPr>
              <w:pStyle w:val="11"/>
              <w:adjustRightInd w:val="0"/>
              <w:snapToGrid w:val="0"/>
              <w:jc w:val="center"/>
              <w:rPr>
                <w:rFonts w:ascii="Times New Roman" w:hAnsi="Times New Roman"/>
                <w:szCs w:val="21"/>
              </w:rPr>
            </w:pPr>
            <w:r>
              <w:rPr>
                <w:rFonts w:ascii="Times New Roman" w:hAnsi="Times New Roman" w:hint="eastAsia"/>
                <w:szCs w:val="21"/>
              </w:rPr>
              <w:t>颗粒物</w:t>
            </w:r>
          </w:p>
        </w:tc>
        <w:tc>
          <w:tcPr>
            <w:tcW w:w="3224" w:type="pct"/>
            <w:shd w:val="clear" w:color="auto" w:fill="auto"/>
            <w:vAlign w:val="center"/>
          </w:tcPr>
          <w:p w:rsidR="00644CA0" w:rsidRPr="003F2B78" w:rsidRDefault="00644CA0" w:rsidP="00644CA0">
            <w:pPr>
              <w:pStyle w:val="11"/>
              <w:adjustRightInd w:val="0"/>
              <w:snapToGrid w:val="0"/>
              <w:jc w:val="center"/>
              <w:rPr>
                <w:rFonts w:ascii="Times New Roman" w:hAnsi="Times New Roman"/>
                <w:szCs w:val="21"/>
              </w:rPr>
            </w:pPr>
            <w:r w:rsidRPr="00EB3487">
              <w:rPr>
                <w:rFonts w:ascii="Times New Roman" w:hAnsi="Times New Roman" w:hint="eastAsia"/>
                <w:szCs w:val="21"/>
              </w:rPr>
              <w:t>环境空气</w:t>
            </w:r>
            <w:r w:rsidRPr="00EB3487">
              <w:rPr>
                <w:rFonts w:ascii="Times New Roman" w:hAnsi="Times New Roman" w:hint="eastAsia"/>
                <w:szCs w:val="21"/>
              </w:rPr>
              <w:t xml:space="preserve"> </w:t>
            </w:r>
            <w:r w:rsidRPr="00EB3487">
              <w:rPr>
                <w:rFonts w:ascii="Times New Roman" w:hAnsi="Times New Roman" w:hint="eastAsia"/>
                <w:szCs w:val="21"/>
              </w:rPr>
              <w:t>总悬浮颗粒物的测定</w:t>
            </w:r>
            <w:r w:rsidRPr="00EB3487">
              <w:rPr>
                <w:rFonts w:ascii="Times New Roman" w:hAnsi="Times New Roman" w:hint="eastAsia"/>
                <w:szCs w:val="21"/>
              </w:rPr>
              <w:t xml:space="preserve"> </w:t>
            </w:r>
            <w:r w:rsidRPr="00EB3487">
              <w:rPr>
                <w:rFonts w:ascii="Times New Roman" w:hAnsi="Times New Roman" w:hint="eastAsia"/>
                <w:szCs w:val="21"/>
              </w:rPr>
              <w:t>重量法</w:t>
            </w:r>
            <w:r w:rsidR="003F2B78">
              <w:rPr>
                <w:rFonts w:ascii="Times New Roman" w:hAnsi="Times New Roman" w:hint="eastAsia"/>
                <w:szCs w:val="21"/>
              </w:rPr>
              <w:t xml:space="preserve"> </w:t>
            </w:r>
            <w:r w:rsidRPr="00EB3487">
              <w:rPr>
                <w:rFonts w:ascii="Times New Roman" w:hAnsi="Times New Roman" w:hint="eastAsia"/>
                <w:szCs w:val="21"/>
              </w:rPr>
              <w:t>GB/T 15432-1995</w:t>
            </w:r>
          </w:p>
        </w:tc>
        <w:tc>
          <w:tcPr>
            <w:tcW w:w="722" w:type="pct"/>
            <w:vAlign w:val="center"/>
          </w:tcPr>
          <w:p w:rsidR="00644CA0" w:rsidRDefault="00644CA0">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0F2EFD" w:rsidTr="004B7AE4">
        <w:trPr>
          <w:jc w:val="center"/>
        </w:trPr>
        <w:tc>
          <w:tcPr>
            <w:tcW w:w="369" w:type="pct"/>
            <w:vAlign w:val="center"/>
          </w:tcPr>
          <w:p w:rsidR="000F2EFD" w:rsidRDefault="000F2EFD">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85" w:type="pct"/>
            <w:vAlign w:val="center"/>
          </w:tcPr>
          <w:p w:rsidR="000F2EFD" w:rsidRDefault="000F2EFD" w:rsidP="00344C89">
            <w:pPr>
              <w:pStyle w:val="11"/>
              <w:adjustRightInd w:val="0"/>
              <w:snapToGrid w:val="0"/>
              <w:jc w:val="center"/>
              <w:rPr>
                <w:rFonts w:ascii="Times New Roman" w:hAnsi="Times New Roman"/>
                <w:szCs w:val="21"/>
              </w:rPr>
            </w:pPr>
            <w:r>
              <w:rPr>
                <w:rFonts w:ascii="Times New Roman" w:hAnsi="Times New Roman" w:hint="eastAsia"/>
                <w:szCs w:val="21"/>
              </w:rPr>
              <w:t>甲苯</w:t>
            </w:r>
          </w:p>
        </w:tc>
        <w:tc>
          <w:tcPr>
            <w:tcW w:w="3224" w:type="pct"/>
            <w:shd w:val="clear" w:color="auto" w:fill="auto"/>
            <w:vAlign w:val="center"/>
          </w:tcPr>
          <w:p w:rsidR="000F2EFD" w:rsidRPr="00EB3487" w:rsidRDefault="000F2EFD" w:rsidP="00644CA0">
            <w:pPr>
              <w:pStyle w:val="11"/>
              <w:adjustRightInd w:val="0"/>
              <w:snapToGrid w:val="0"/>
              <w:jc w:val="center"/>
              <w:rPr>
                <w:rFonts w:ascii="Times New Roman" w:hAnsi="Times New Roman"/>
                <w:szCs w:val="21"/>
              </w:rPr>
            </w:pPr>
            <w:r w:rsidRPr="00B5275B">
              <w:rPr>
                <w:rFonts w:ascii="Times New Roman" w:hAnsi="Times New Roman" w:hint="eastAsia"/>
                <w:szCs w:val="21"/>
              </w:rPr>
              <w:t>环境空气</w:t>
            </w:r>
            <w:r w:rsidRPr="00B5275B">
              <w:rPr>
                <w:rFonts w:ascii="Times New Roman" w:hAnsi="Times New Roman" w:hint="eastAsia"/>
                <w:szCs w:val="21"/>
              </w:rPr>
              <w:t xml:space="preserve"> </w:t>
            </w:r>
            <w:r w:rsidRPr="00B5275B">
              <w:rPr>
                <w:rFonts w:ascii="Times New Roman" w:hAnsi="Times New Roman" w:hint="eastAsia"/>
                <w:szCs w:val="21"/>
              </w:rPr>
              <w:t>苯系物的测定</w:t>
            </w:r>
            <w:r w:rsidRPr="00B5275B">
              <w:rPr>
                <w:rFonts w:ascii="Times New Roman" w:hAnsi="Times New Roman" w:hint="eastAsia"/>
                <w:szCs w:val="21"/>
              </w:rPr>
              <w:t xml:space="preserve"> </w:t>
            </w:r>
            <w:r w:rsidRPr="00B5275B">
              <w:rPr>
                <w:rFonts w:ascii="Times New Roman" w:hAnsi="Times New Roman" w:hint="eastAsia"/>
                <w:szCs w:val="21"/>
              </w:rPr>
              <w:t>活性炭吸附</w:t>
            </w:r>
            <w:r w:rsidRPr="00B5275B">
              <w:rPr>
                <w:rFonts w:ascii="Times New Roman" w:hAnsi="Times New Roman" w:hint="eastAsia"/>
                <w:szCs w:val="21"/>
              </w:rPr>
              <w:t>/</w:t>
            </w:r>
            <w:r w:rsidRPr="00B5275B">
              <w:rPr>
                <w:rFonts w:ascii="Times New Roman" w:hAnsi="Times New Roman" w:hint="eastAsia"/>
                <w:szCs w:val="21"/>
              </w:rPr>
              <w:t>二硫化碳解吸</w:t>
            </w:r>
            <w:r w:rsidRPr="00B5275B">
              <w:rPr>
                <w:rFonts w:ascii="Times New Roman" w:hAnsi="Times New Roman" w:hint="eastAsia"/>
                <w:szCs w:val="21"/>
              </w:rPr>
              <w:t>-</w:t>
            </w:r>
            <w:r w:rsidRPr="00B5275B">
              <w:rPr>
                <w:rFonts w:ascii="Times New Roman" w:hAnsi="Times New Roman" w:hint="eastAsia"/>
                <w:szCs w:val="21"/>
              </w:rPr>
              <w:t>气相色谱法</w:t>
            </w:r>
            <w:r>
              <w:rPr>
                <w:rFonts w:ascii="Times New Roman" w:hAnsi="Times New Roman" w:hint="eastAsia"/>
                <w:szCs w:val="21"/>
              </w:rPr>
              <w:t xml:space="preserve"> </w:t>
            </w:r>
            <w:r w:rsidRPr="00B5275B">
              <w:rPr>
                <w:rFonts w:ascii="Times New Roman" w:hAnsi="Times New Roman" w:hint="eastAsia"/>
                <w:szCs w:val="21"/>
              </w:rPr>
              <w:t>HJ 584-2010</w:t>
            </w:r>
          </w:p>
        </w:tc>
        <w:tc>
          <w:tcPr>
            <w:tcW w:w="722" w:type="pct"/>
            <w:vAlign w:val="center"/>
          </w:tcPr>
          <w:p w:rsidR="000F2EFD" w:rsidRDefault="000F2EFD">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0F2EFD" w:rsidTr="004B7AE4">
        <w:trPr>
          <w:jc w:val="center"/>
        </w:trPr>
        <w:tc>
          <w:tcPr>
            <w:tcW w:w="369" w:type="pct"/>
            <w:vAlign w:val="center"/>
          </w:tcPr>
          <w:p w:rsidR="000F2EFD" w:rsidRDefault="000F2EFD" w:rsidP="006D2FA9">
            <w:pPr>
              <w:pStyle w:val="11"/>
              <w:adjustRightInd w:val="0"/>
              <w:snapToGrid w:val="0"/>
              <w:jc w:val="center"/>
              <w:rPr>
                <w:rFonts w:ascii="Times New Roman" w:hAnsi="Times New Roman"/>
                <w:szCs w:val="21"/>
              </w:rPr>
            </w:pPr>
            <w:r>
              <w:rPr>
                <w:rFonts w:ascii="Times New Roman" w:hAnsi="Times New Roman" w:hint="eastAsia"/>
                <w:szCs w:val="21"/>
              </w:rPr>
              <w:t>3</w:t>
            </w:r>
          </w:p>
        </w:tc>
        <w:tc>
          <w:tcPr>
            <w:tcW w:w="685" w:type="pct"/>
            <w:vAlign w:val="center"/>
          </w:tcPr>
          <w:p w:rsidR="000F2EFD" w:rsidRDefault="000F2EFD" w:rsidP="006D2FA9">
            <w:pPr>
              <w:pStyle w:val="11"/>
              <w:adjustRightInd w:val="0"/>
              <w:snapToGrid w:val="0"/>
              <w:jc w:val="center"/>
              <w:rPr>
                <w:rFonts w:ascii="Times New Roman" w:hAnsi="Times New Roman"/>
                <w:szCs w:val="21"/>
              </w:rPr>
            </w:pPr>
            <w:r>
              <w:rPr>
                <w:rFonts w:ascii="Times New Roman" w:hAnsi="Times New Roman" w:hint="eastAsia"/>
                <w:szCs w:val="21"/>
              </w:rPr>
              <w:t>二甲苯</w:t>
            </w:r>
          </w:p>
        </w:tc>
        <w:tc>
          <w:tcPr>
            <w:tcW w:w="3224" w:type="pct"/>
            <w:shd w:val="clear" w:color="auto" w:fill="auto"/>
            <w:vAlign w:val="center"/>
          </w:tcPr>
          <w:p w:rsidR="000F2EFD" w:rsidRPr="00EB3487" w:rsidRDefault="000F2EFD" w:rsidP="00644CA0">
            <w:pPr>
              <w:pStyle w:val="11"/>
              <w:adjustRightInd w:val="0"/>
              <w:snapToGrid w:val="0"/>
              <w:jc w:val="center"/>
              <w:rPr>
                <w:rFonts w:ascii="Times New Roman" w:hAnsi="Times New Roman"/>
                <w:szCs w:val="21"/>
              </w:rPr>
            </w:pPr>
            <w:r w:rsidRPr="00B5275B">
              <w:rPr>
                <w:rFonts w:ascii="Times New Roman" w:hAnsi="Times New Roman" w:hint="eastAsia"/>
                <w:szCs w:val="21"/>
              </w:rPr>
              <w:t>环境空气</w:t>
            </w:r>
            <w:r w:rsidRPr="00B5275B">
              <w:rPr>
                <w:rFonts w:ascii="Times New Roman" w:hAnsi="Times New Roman" w:hint="eastAsia"/>
                <w:szCs w:val="21"/>
              </w:rPr>
              <w:t xml:space="preserve"> </w:t>
            </w:r>
            <w:r w:rsidRPr="00B5275B">
              <w:rPr>
                <w:rFonts w:ascii="Times New Roman" w:hAnsi="Times New Roman" w:hint="eastAsia"/>
                <w:szCs w:val="21"/>
              </w:rPr>
              <w:t>苯系物的测定</w:t>
            </w:r>
            <w:r w:rsidRPr="00B5275B">
              <w:rPr>
                <w:rFonts w:ascii="Times New Roman" w:hAnsi="Times New Roman" w:hint="eastAsia"/>
                <w:szCs w:val="21"/>
              </w:rPr>
              <w:t xml:space="preserve"> </w:t>
            </w:r>
            <w:r w:rsidRPr="00B5275B">
              <w:rPr>
                <w:rFonts w:ascii="Times New Roman" w:hAnsi="Times New Roman" w:hint="eastAsia"/>
                <w:szCs w:val="21"/>
              </w:rPr>
              <w:t>活性炭吸附</w:t>
            </w:r>
            <w:r w:rsidRPr="00B5275B">
              <w:rPr>
                <w:rFonts w:ascii="Times New Roman" w:hAnsi="Times New Roman" w:hint="eastAsia"/>
                <w:szCs w:val="21"/>
              </w:rPr>
              <w:t>/</w:t>
            </w:r>
            <w:r w:rsidRPr="00B5275B">
              <w:rPr>
                <w:rFonts w:ascii="Times New Roman" w:hAnsi="Times New Roman" w:hint="eastAsia"/>
                <w:szCs w:val="21"/>
              </w:rPr>
              <w:t>二硫化碳解吸</w:t>
            </w:r>
            <w:r w:rsidRPr="00B5275B">
              <w:rPr>
                <w:rFonts w:ascii="Times New Roman" w:hAnsi="Times New Roman" w:hint="eastAsia"/>
                <w:szCs w:val="21"/>
              </w:rPr>
              <w:t>-</w:t>
            </w:r>
            <w:r w:rsidRPr="00B5275B">
              <w:rPr>
                <w:rFonts w:ascii="Times New Roman" w:hAnsi="Times New Roman" w:hint="eastAsia"/>
                <w:szCs w:val="21"/>
              </w:rPr>
              <w:t>气相色谱法</w:t>
            </w:r>
            <w:r>
              <w:rPr>
                <w:rFonts w:ascii="Times New Roman" w:hAnsi="Times New Roman" w:hint="eastAsia"/>
                <w:szCs w:val="21"/>
              </w:rPr>
              <w:t xml:space="preserve"> </w:t>
            </w:r>
            <w:r w:rsidRPr="00B5275B">
              <w:rPr>
                <w:rFonts w:ascii="Times New Roman" w:hAnsi="Times New Roman" w:hint="eastAsia"/>
                <w:szCs w:val="21"/>
              </w:rPr>
              <w:t>HJ 584-2010</w:t>
            </w:r>
          </w:p>
        </w:tc>
        <w:tc>
          <w:tcPr>
            <w:tcW w:w="722" w:type="pct"/>
            <w:vAlign w:val="center"/>
          </w:tcPr>
          <w:p w:rsidR="000F2EFD" w:rsidRDefault="000F2EFD">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AF7DDF" w:rsidTr="004B7AE4">
        <w:trPr>
          <w:jc w:val="center"/>
        </w:trPr>
        <w:tc>
          <w:tcPr>
            <w:tcW w:w="369" w:type="pct"/>
            <w:vAlign w:val="center"/>
          </w:tcPr>
          <w:p w:rsidR="00AF7DDF" w:rsidRDefault="000F2EFD" w:rsidP="006D2FA9">
            <w:pPr>
              <w:pStyle w:val="11"/>
              <w:adjustRightInd w:val="0"/>
              <w:snapToGrid w:val="0"/>
              <w:jc w:val="center"/>
              <w:rPr>
                <w:rFonts w:ascii="Times New Roman" w:hAnsi="Times New Roman"/>
                <w:szCs w:val="21"/>
              </w:rPr>
            </w:pPr>
            <w:r>
              <w:rPr>
                <w:rFonts w:ascii="Times New Roman" w:hAnsi="Times New Roman" w:hint="eastAsia"/>
                <w:szCs w:val="21"/>
              </w:rPr>
              <w:t>4</w:t>
            </w:r>
          </w:p>
        </w:tc>
        <w:tc>
          <w:tcPr>
            <w:tcW w:w="685" w:type="pct"/>
            <w:vAlign w:val="center"/>
          </w:tcPr>
          <w:p w:rsidR="00AF7DDF" w:rsidRDefault="006D2FA9" w:rsidP="006D2FA9">
            <w:pPr>
              <w:pStyle w:val="11"/>
              <w:adjustRightInd w:val="0"/>
              <w:snapToGrid w:val="0"/>
              <w:jc w:val="center"/>
              <w:rPr>
                <w:rFonts w:ascii="Times New Roman" w:hAnsi="Times New Roman"/>
                <w:szCs w:val="21"/>
              </w:rPr>
            </w:pPr>
            <w:r w:rsidRPr="006D2FA9">
              <w:rPr>
                <w:rFonts w:ascii="Times New Roman" w:hAnsi="Times New Roman" w:hint="eastAsia"/>
                <w:szCs w:val="21"/>
              </w:rPr>
              <w:t>VOCs</w:t>
            </w:r>
          </w:p>
        </w:tc>
        <w:tc>
          <w:tcPr>
            <w:tcW w:w="3224" w:type="pct"/>
            <w:shd w:val="clear" w:color="auto" w:fill="auto"/>
            <w:vAlign w:val="center"/>
          </w:tcPr>
          <w:p w:rsidR="00AF7DDF" w:rsidRPr="00EB3487" w:rsidRDefault="006D2FA9" w:rsidP="00AF7DDF">
            <w:pPr>
              <w:pStyle w:val="11"/>
              <w:adjustRightInd w:val="0"/>
              <w:snapToGrid w:val="0"/>
              <w:jc w:val="center"/>
              <w:rPr>
                <w:rFonts w:ascii="Times New Roman" w:hAnsi="Times New Roman"/>
                <w:szCs w:val="21"/>
              </w:rPr>
            </w:pPr>
            <w:r w:rsidRPr="00344C89">
              <w:rPr>
                <w:rFonts w:ascii="Times New Roman" w:hAnsi="Times New Roman" w:hint="eastAsia"/>
                <w:szCs w:val="21"/>
              </w:rPr>
              <w:t>固定污染源废气</w:t>
            </w:r>
            <w:r w:rsidRPr="00344C89">
              <w:rPr>
                <w:rFonts w:ascii="Times New Roman" w:hAnsi="Times New Roman" w:hint="eastAsia"/>
                <w:szCs w:val="21"/>
              </w:rPr>
              <w:t xml:space="preserve"> </w:t>
            </w:r>
            <w:r w:rsidRPr="00344C89">
              <w:rPr>
                <w:rFonts w:ascii="Times New Roman" w:hAnsi="Times New Roman" w:hint="eastAsia"/>
                <w:szCs w:val="21"/>
              </w:rPr>
              <w:t>挥发性有机物的测定</w:t>
            </w:r>
            <w:r w:rsidRPr="00344C89">
              <w:rPr>
                <w:rFonts w:ascii="Times New Roman" w:hAnsi="Times New Roman" w:hint="eastAsia"/>
                <w:szCs w:val="21"/>
              </w:rPr>
              <w:t xml:space="preserve"> </w:t>
            </w:r>
            <w:r w:rsidRPr="00344C89">
              <w:rPr>
                <w:rFonts w:ascii="Times New Roman" w:hAnsi="Times New Roman" w:hint="eastAsia"/>
                <w:szCs w:val="21"/>
              </w:rPr>
              <w:t>固相吸附</w:t>
            </w:r>
            <w:r w:rsidRPr="00344C89">
              <w:rPr>
                <w:rFonts w:ascii="Times New Roman" w:hAnsi="Times New Roman" w:hint="eastAsia"/>
                <w:szCs w:val="21"/>
              </w:rPr>
              <w:t>-</w:t>
            </w:r>
            <w:r w:rsidRPr="00344C89">
              <w:rPr>
                <w:rFonts w:ascii="Times New Roman" w:hAnsi="Times New Roman" w:hint="eastAsia"/>
                <w:szCs w:val="21"/>
              </w:rPr>
              <w:t>热脱附／气相色谱</w:t>
            </w:r>
            <w:r w:rsidRPr="00344C89">
              <w:rPr>
                <w:rFonts w:ascii="Times New Roman" w:hAnsi="Times New Roman" w:hint="eastAsia"/>
                <w:szCs w:val="21"/>
              </w:rPr>
              <w:t>-</w:t>
            </w:r>
            <w:r w:rsidRPr="00344C89">
              <w:rPr>
                <w:rFonts w:ascii="Times New Roman" w:hAnsi="Times New Roman" w:hint="eastAsia"/>
                <w:szCs w:val="21"/>
              </w:rPr>
              <w:t>质谱法</w:t>
            </w:r>
            <w:r w:rsidRPr="00344C89">
              <w:rPr>
                <w:rFonts w:ascii="Times New Roman" w:hAnsi="Times New Roman"/>
                <w:szCs w:val="21"/>
              </w:rPr>
              <w:t>HJ 734-2014</w:t>
            </w:r>
          </w:p>
        </w:tc>
        <w:tc>
          <w:tcPr>
            <w:tcW w:w="722" w:type="pct"/>
            <w:vAlign w:val="center"/>
          </w:tcPr>
          <w:p w:rsidR="00AF7DDF" w:rsidRDefault="00AF7DDF">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bl>
    <w:p w:rsidR="001D2A8D" w:rsidRDefault="006D2FA9">
      <w:pPr>
        <w:spacing w:line="360" w:lineRule="auto"/>
        <w:rPr>
          <w:rFonts w:ascii="Times New Roman" w:eastAsia="宋体" w:hAnsi="Times New Roman" w:cs="Arial"/>
          <w:sz w:val="18"/>
          <w:szCs w:val="18"/>
          <w:shd w:val="clear" w:color="auto" w:fill="FFFFFF"/>
        </w:r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6D2FA9" w:rsidRDefault="006D2FA9">
      <w:pPr>
        <w:spacing w:line="360" w:lineRule="auto"/>
        <w:rPr>
          <w:rFonts w:ascii="Times New Roman" w:eastAsia="宋体" w:hAnsi="Times New Roman" w:cs="Arial"/>
          <w:szCs w:val="21"/>
          <w:shd w:val="clear" w:color="auto" w:fill="FFFFFF"/>
        </w:rPr>
      </w:pP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、废气无组织排放监测结果执行标准见下表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7 </w:t>
      </w:r>
      <w:r>
        <w:rPr>
          <w:rFonts w:ascii="Times New Roman" w:eastAsia="宋体" w:hAnsi="Times New Roman" w:cs="Arial" w:hint="eastAsia"/>
          <w:b/>
          <w:bCs/>
          <w:szCs w:val="21"/>
          <w:shd w:val="clear" w:color="auto" w:fill="FFFFFF"/>
        </w:rPr>
        <w:t>废气无组织排放监测结果执行标准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8"/>
        <w:gridCol w:w="1418"/>
        <w:gridCol w:w="1420"/>
        <w:gridCol w:w="1416"/>
        <w:gridCol w:w="3039"/>
      </w:tblGrid>
      <w:tr w:rsidR="002547EA" w:rsidTr="004857AD">
        <w:trPr>
          <w:cantSplit/>
          <w:jc w:val="center"/>
        </w:trPr>
        <w:tc>
          <w:tcPr>
            <w:tcW w:w="596"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459"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76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监测项目</w:t>
            </w:r>
          </w:p>
        </w:tc>
        <w:tc>
          <w:tcPr>
            <w:tcW w:w="768"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监测排放口</w:t>
            </w:r>
          </w:p>
        </w:tc>
        <w:tc>
          <w:tcPr>
            <w:tcW w:w="766"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执行标准限值</w:t>
            </w: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mg/m</w:t>
            </w:r>
            <w:r>
              <w:rPr>
                <w:rFonts w:ascii="Times New Roman" w:eastAsia="宋体" w:hAnsi="Times New Roman" w:cs="Times New Roman" w:hint="eastAsia"/>
                <w:b/>
                <w:bCs/>
                <w:szCs w:val="21"/>
                <w:vertAlign w:val="superscript"/>
              </w:rPr>
              <w:t>3</w:t>
            </w:r>
            <w:r>
              <w:rPr>
                <w:rFonts w:ascii="Times New Roman" w:eastAsia="宋体" w:hAnsi="Times New Roman" w:cs="Times New Roman" w:hint="eastAsia"/>
                <w:szCs w:val="21"/>
              </w:rPr>
              <w:t>）</w:t>
            </w:r>
          </w:p>
        </w:tc>
        <w:tc>
          <w:tcPr>
            <w:tcW w:w="1644"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执行标准</w:t>
            </w:r>
          </w:p>
        </w:tc>
      </w:tr>
      <w:tr w:rsidR="00AF7DDF" w:rsidTr="004857AD">
        <w:trPr>
          <w:cantSplit/>
          <w:jc w:val="center"/>
        </w:trPr>
        <w:tc>
          <w:tcPr>
            <w:tcW w:w="596" w:type="pct"/>
            <w:vMerge w:val="restar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废气</w:t>
            </w:r>
            <w:r>
              <w:rPr>
                <w:rFonts w:ascii="Times New Roman" w:eastAsia="宋体" w:hAnsi="Times New Roman" w:cs="Times New Roman" w:hint="eastAsia"/>
                <w:szCs w:val="21"/>
              </w:rPr>
              <w:t>无组织排放</w:t>
            </w:r>
          </w:p>
        </w:tc>
        <w:tc>
          <w:tcPr>
            <w:tcW w:w="459" w:type="pct"/>
            <w:vAlign w:val="center"/>
          </w:tcPr>
          <w:p w:rsidR="00AF7DDF" w:rsidRDefault="00AF7DDF">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767" w:type="pct"/>
            <w:vAlign w:val="center"/>
          </w:tcPr>
          <w:p w:rsidR="00AF7DDF" w:rsidRDefault="00AF7DDF">
            <w:pPr>
              <w:pStyle w:val="11"/>
              <w:adjustRightInd w:val="0"/>
              <w:snapToGrid w:val="0"/>
              <w:jc w:val="center"/>
              <w:rPr>
                <w:rFonts w:ascii="Times New Roman" w:hAnsi="Times New Roman"/>
                <w:szCs w:val="21"/>
              </w:rPr>
            </w:pPr>
            <w:r>
              <w:rPr>
                <w:rFonts w:ascii="Times New Roman" w:hAnsi="Times New Roman" w:hint="eastAsia"/>
                <w:szCs w:val="21"/>
              </w:rPr>
              <w:t>颗粒物</w:t>
            </w:r>
          </w:p>
        </w:tc>
        <w:tc>
          <w:tcPr>
            <w:tcW w:w="768" w:type="pct"/>
            <w:vMerge w:val="restart"/>
            <w:vAlign w:val="center"/>
          </w:tcPr>
          <w:p w:rsidR="00AF7DDF" w:rsidRDefault="00AF7DDF">
            <w:pPr>
              <w:pStyle w:val="11"/>
              <w:adjustRightInd w:val="0"/>
              <w:snapToGrid w:val="0"/>
              <w:jc w:val="center"/>
              <w:rPr>
                <w:rFonts w:ascii="Times New Roman" w:hAnsi="Times New Roman"/>
                <w:szCs w:val="21"/>
              </w:rPr>
            </w:pPr>
            <w:r>
              <w:rPr>
                <w:rFonts w:ascii="Times New Roman" w:hAnsi="Times New Roman" w:hint="eastAsia"/>
                <w:szCs w:val="21"/>
              </w:rPr>
              <w:t>厂界上风向</w:t>
            </w:r>
            <w:r>
              <w:rPr>
                <w:rFonts w:ascii="Times New Roman" w:hAnsi="Times New Roman" w:hint="eastAsia"/>
                <w:szCs w:val="21"/>
              </w:rPr>
              <w:t>1</w:t>
            </w:r>
            <w:r>
              <w:rPr>
                <w:rFonts w:ascii="Times New Roman" w:hAnsi="Times New Roman" w:hint="eastAsia"/>
                <w:szCs w:val="21"/>
              </w:rPr>
              <w:t>，下风向</w:t>
            </w:r>
            <w:r>
              <w:rPr>
                <w:rFonts w:ascii="Times New Roman" w:hAnsi="Times New Roman" w:hint="eastAsia"/>
                <w:szCs w:val="21"/>
              </w:rPr>
              <w:t>3</w:t>
            </w:r>
          </w:p>
        </w:tc>
        <w:tc>
          <w:tcPr>
            <w:tcW w:w="766" w:type="pct"/>
            <w:vAlign w:val="center"/>
          </w:tcPr>
          <w:p w:rsidR="00AF7DDF" w:rsidRDefault="00AF7DDF" w:rsidP="003F2B78">
            <w:pPr>
              <w:pStyle w:val="11"/>
              <w:adjustRightInd w:val="0"/>
              <w:snapToGrid w:val="0"/>
              <w:jc w:val="center"/>
              <w:rPr>
                <w:rFonts w:ascii="Times New Roman" w:hAnsi="Times New Roman"/>
                <w:szCs w:val="21"/>
              </w:rPr>
            </w:pPr>
            <w:r>
              <w:rPr>
                <w:rFonts w:ascii="Times New Roman" w:hAnsi="Times New Roman" w:hint="eastAsia"/>
                <w:szCs w:val="21"/>
              </w:rPr>
              <w:t>1</w:t>
            </w:r>
          </w:p>
        </w:tc>
        <w:tc>
          <w:tcPr>
            <w:tcW w:w="1644" w:type="pct"/>
            <w:vAlign w:val="center"/>
          </w:tcPr>
          <w:p w:rsidR="00CF781A" w:rsidRDefault="00AF7DDF" w:rsidP="00CF781A">
            <w:pPr>
              <w:adjustRightInd w:val="0"/>
              <w:snapToGrid w:val="0"/>
              <w:jc w:val="center"/>
              <w:rPr>
                <w:rFonts w:ascii="Times New Roman" w:eastAsia="宋体" w:hAnsi="Times New Roman" w:cs="Times New Roman"/>
                <w:spacing w:val="-16"/>
                <w:szCs w:val="21"/>
              </w:rPr>
            </w:pPr>
            <w:r>
              <w:rPr>
                <w:rFonts w:ascii="Times New Roman" w:eastAsia="宋体" w:hAnsi="Times New Roman" w:cs="Times New Roman" w:hint="eastAsia"/>
                <w:spacing w:val="-16"/>
                <w:szCs w:val="21"/>
              </w:rPr>
              <w:t>《大气污染物综合排放标准》</w:t>
            </w:r>
          </w:p>
          <w:p w:rsidR="00AF7DDF" w:rsidRDefault="00AF7DDF" w:rsidP="00CF781A">
            <w:pPr>
              <w:adjustRightInd w:val="0"/>
              <w:snapToGrid w:val="0"/>
              <w:jc w:val="center"/>
              <w:rPr>
                <w:rFonts w:ascii="Times New Roman" w:eastAsia="宋体" w:hAnsi="Times New Roman" w:cs="Times New Roman"/>
                <w:spacing w:val="-16"/>
                <w:szCs w:val="21"/>
              </w:rPr>
            </w:pPr>
            <w:r>
              <w:rPr>
                <w:rFonts w:ascii="Times New Roman" w:eastAsia="宋体" w:hAnsi="Times New Roman" w:cs="Times New Roman" w:hint="eastAsia"/>
                <w:spacing w:val="-16"/>
                <w:szCs w:val="21"/>
              </w:rPr>
              <w:t>（</w:t>
            </w:r>
            <w:r>
              <w:rPr>
                <w:rFonts w:ascii="Times New Roman" w:eastAsia="宋体" w:hAnsi="Times New Roman" w:cs="Times New Roman" w:hint="eastAsia"/>
                <w:spacing w:val="-16"/>
                <w:szCs w:val="21"/>
              </w:rPr>
              <w:t>GB 16297-1996</w:t>
            </w:r>
            <w:r>
              <w:rPr>
                <w:rFonts w:ascii="Times New Roman" w:eastAsia="宋体" w:hAnsi="Times New Roman" w:cs="Times New Roman" w:hint="eastAsia"/>
                <w:spacing w:val="-16"/>
                <w:szCs w:val="21"/>
              </w:rPr>
              <w:t>）</w:t>
            </w:r>
          </w:p>
        </w:tc>
      </w:tr>
      <w:tr w:rsidR="004857AD" w:rsidTr="004857AD">
        <w:trPr>
          <w:cantSplit/>
          <w:jc w:val="center"/>
        </w:trPr>
        <w:tc>
          <w:tcPr>
            <w:tcW w:w="596" w:type="pct"/>
            <w:vMerge/>
            <w:vAlign w:val="center"/>
          </w:tcPr>
          <w:p w:rsidR="004857AD" w:rsidRDefault="004857AD">
            <w:pPr>
              <w:adjustRightInd w:val="0"/>
              <w:snapToGrid w:val="0"/>
              <w:jc w:val="center"/>
              <w:rPr>
                <w:rFonts w:ascii="Times New Roman" w:eastAsia="宋体" w:hAnsi="Times New Roman" w:cs="Times New Roman"/>
                <w:szCs w:val="21"/>
              </w:rPr>
            </w:pPr>
          </w:p>
        </w:tc>
        <w:tc>
          <w:tcPr>
            <w:tcW w:w="459" w:type="pct"/>
            <w:vAlign w:val="center"/>
          </w:tcPr>
          <w:p w:rsidR="004857AD" w:rsidRDefault="004857AD"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67" w:type="pct"/>
            <w:vAlign w:val="center"/>
          </w:tcPr>
          <w:p w:rsidR="004857AD" w:rsidRDefault="004857AD" w:rsidP="00344C89">
            <w:pPr>
              <w:pStyle w:val="11"/>
              <w:adjustRightInd w:val="0"/>
              <w:snapToGrid w:val="0"/>
              <w:jc w:val="center"/>
              <w:rPr>
                <w:rFonts w:ascii="Times New Roman" w:hAnsi="Times New Roman"/>
                <w:szCs w:val="21"/>
              </w:rPr>
            </w:pPr>
            <w:r>
              <w:rPr>
                <w:rFonts w:ascii="Times New Roman" w:hAnsi="Times New Roman" w:hint="eastAsia"/>
                <w:szCs w:val="21"/>
              </w:rPr>
              <w:t>甲苯</w:t>
            </w:r>
          </w:p>
        </w:tc>
        <w:tc>
          <w:tcPr>
            <w:tcW w:w="768" w:type="pct"/>
            <w:vMerge/>
            <w:vAlign w:val="center"/>
          </w:tcPr>
          <w:p w:rsidR="004857AD" w:rsidRDefault="004857AD">
            <w:pPr>
              <w:pStyle w:val="11"/>
              <w:adjustRightInd w:val="0"/>
              <w:snapToGrid w:val="0"/>
              <w:jc w:val="center"/>
              <w:rPr>
                <w:rFonts w:ascii="Times New Roman" w:hAnsi="Times New Roman"/>
                <w:szCs w:val="21"/>
              </w:rPr>
            </w:pPr>
          </w:p>
        </w:tc>
        <w:tc>
          <w:tcPr>
            <w:tcW w:w="766" w:type="pct"/>
            <w:vAlign w:val="center"/>
          </w:tcPr>
          <w:p w:rsidR="004857AD" w:rsidRDefault="004857AD" w:rsidP="003F2B78">
            <w:pPr>
              <w:pStyle w:val="11"/>
              <w:adjustRightInd w:val="0"/>
              <w:snapToGrid w:val="0"/>
              <w:jc w:val="center"/>
              <w:rPr>
                <w:rFonts w:ascii="Times New Roman" w:hAnsi="Times New Roman"/>
                <w:szCs w:val="21"/>
              </w:rPr>
            </w:pPr>
            <w:r>
              <w:rPr>
                <w:rFonts w:ascii="Times New Roman" w:hAnsi="Times New Roman" w:hint="eastAsia"/>
                <w:szCs w:val="21"/>
              </w:rPr>
              <w:t>0.6</w:t>
            </w:r>
          </w:p>
        </w:tc>
        <w:tc>
          <w:tcPr>
            <w:tcW w:w="1644" w:type="pct"/>
            <w:vMerge w:val="restart"/>
            <w:vAlign w:val="center"/>
          </w:tcPr>
          <w:p w:rsidR="004857AD" w:rsidRDefault="004857AD" w:rsidP="004857AD">
            <w:pPr>
              <w:adjustRightInd w:val="0"/>
              <w:snapToGrid w:val="0"/>
              <w:jc w:val="center"/>
              <w:rPr>
                <w:rFonts w:ascii="Times New Roman" w:eastAsia="宋体" w:hAnsi="Times New Roman" w:cs="Times New Roman"/>
                <w:spacing w:val="-16"/>
                <w:szCs w:val="21"/>
              </w:rPr>
            </w:pPr>
            <w:r w:rsidRPr="000F2EFD">
              <w:rPr>
                <w:rFonts w:ascii="Times New Roman" w:eastAsia="宋体" w:hAnsi="Times New Roman" w:cs="Times New Roman" w:hint="eastAsia"/>
                <w:szCs w:val="21"/>
              </w:rPr>
              <w:t>《汽车维修行业</w:t>
            </w:r>
            <w:r>
              <w:rPr>
                <w:rFonts w:ascii="Times New Roman" w:eastAsia="宋体" w:hAnsi="Times New Roman" w:cs="Times New Roman" w:hint="eastAsia"/>
                <w:szCs w:val="21"/>
              </w:rPr>
              <w:t>喷漆涂料及排放废气中挥发性有机物含量限值</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SZJG50-2015</w:t>
            </w:r>
            <w:r w:rsidRPr="000F2EFD">
              <w:rPr>
                <w:rFonts w:ascii="Times New Roman" w:eastAsia="宋体" w:hAnsi="Times New Roman" w:cs="Times New Roman" w:hint="eastAsia"/>
                <w:szCs w:val="21"/>
              </w:rPr>
              <w:t>）</w:t>
            </w:r>
            <w:r>
              <w:rPr>
                <w:rFonts w:ascii="Times New Roman" w:eastAsia="宋体" w:hAnsi="Times New Roman" w:cs="Times New Roman" w:hint="eastAsia"/>
                <w:szCs w:val="21"/>
              </w:rPr>
              <w:t>表</w:t>
            </w:r>
            <w:r>
              <w:rPr>
                <w:rFonts w:ascii="Times New Roman" w:eastAsia="宋体" w:hAnsi="Times New Roman" w:cs="Times New Roman" w:hint="eastAsia"/>
                <w:szCs w:val="21"/>
              </w:rPr>
              <w:t>3</w:t>
            </w:r>
          </w:p>
        </w:tc>
      </w:tr>
      <w:tr w:rsidR="004857AD" w:rsidTr="004857AD">
        <w:trPr>
          <w:cantSplit/>
          <w:jc w:val="center"/>
        </w:trPr>
        <w:tc>
          <w:tcPr>
            <w:tcW w:w="596" w:type="pct"/>
            <w:vMerge/>
            <w:vAlign w:val="center"/>
          </w:tcPr>
          <w:p w:rsidR="004857AD" w:rsidRDefault="004857AD">
            <w:pPr>
              <w:adjustRightInd w:val="0"/>
              <w:snapToGrid w:val="0"/>
              <w:jc w:val="center"/>
              <w:rPr>
                <w:rFonts w:ascii="Times New Roman" w:eastAsia="宋体" w:hAnsi="Times New Roman" w:cs="Times New Roman"/>
                <w:szCs w:val="21"/>
              </w:rPr>
            </w:pPr>
          </w:p>
        </w:tc>
        <w:tc>
          <w:tcPr>
            <w:tcW w:w="459" w:type="pct"/>
            <w:vAlign w:val="center"/>
          </w:tcPr>
          <w:p w:rsidR="004857AD" w:rsidRDefault="004857AD" w:rsidP="006D2FA9">
            <w:pPr>
              <w:pStyle w:val="11"/>
              <w:adjustRightInd w:val="0"/>
              <w:snapToGrid w:val="0"/>
              <w:jc w:val="center"/>
              <w:rPr>
                <w:rFonts w:ascii="Times New Roman" w:hAnsi="Times New Roman"/>
                <w:szCs w:val="21"/>
              </w:rPr>
            </w:pPr>
            <w:r>
              <w:rPr>
                <w:rFonts w:ascii="Times New Roman" w:hAnsi="Times New Roman" w:hint="eastAsia"/>
                <w:szCs w:val="21"/>
              </w:rPr>
              <w:t>3</w:t>
            </w:r>
          </w:p>
        </w:tc>
        <w:tc>
          <w:tcPr>
            <w:tcW w:w="767" w:type="pct"/>
            <w:vAlign w:val="center"/>
          </w:tcPr>
          <w:p w:rsidR="004857AD" w:rsidRDefault="004857AD" w:rsidP="006D2FA9">
            <w:pPr>
              <w:pStyle w:val="11"/>
              <w:adjustRightInd w:val="0"/>
              <w:snapToGrid w:val="0"/>
              <w:jc w:val="center"/>
              <w:rPr>
                <w:rFonts w:ascii="Times New Roman" w:hAnsi="Times New Roman"/>
                <w:szCs w:val="21"/>
              </w:rPr>
            </w:pPr>
            <w:r>
              <w:rPr>
                <w:rFonts w:ascii="Times New Roman" w:hAnsi="Times New Roman" w:hint="eastAsia"/>
                <w:szCs w:val="21"/>
              </w:rPr>
              <w:t>二甲苯</w:t>
            </w:r>
          </w:p>
        </w:tc>
        <w:tc>
          <w:tcPr>
            <w:tcW w:w="768" w:type="pct"/>
            <w:vMerge/>
            <w:vAlign w:val="center"/>
          </w:tcPr>
          <w:p w:rsidR="004857AD" w:rsidRDefault="004857AD">
            <w:pPr>
              <w:pStyle w:val="11"/>
              <w:adjustRightInd w:val="0"/>
              <w:snapToGrid w:val="0"/>
              <w:jc w:val="center"/>
              <w:rPr>
                <w:rFonts w:ascii="Times New Roman" w:hAnsi="Times New Roman"/>
                <w:szCs w:val="21"/>
              </w:rPr>
            </w:pPr>
          </w:p>
        </w:tc>
        <w:tc>
          <w:tcPr>
            <w:tcW w:w="766" w:type="pct"/>
            <w:vAlign w:val="center"/>
          </w:tcPr>
          <w:p w:rsidR="004857AD" w:rsidRDefault="004857AD" w:rsidP="003F2B78">
            <w:pPr>
              <w:pStyle w:val="11"/>
              <w:adjustRightInd w:val="0"/>
              <w:snapToGrid w:val="0"/>
              <w:jc w:val="center"/>
              <w:rPr>
                <w:rFonts w:ascii="Times New Roman" w:hAnsi="Times New Roman"/>
                <w:szCs w:val="21"/>
              </w:rPr>
            </w:pPr>
            <w:r>
              <w:rPr>
                <w:rFonts w:ascii="Times New Roman" w:hAnsi="Times New Roman" w:hint="eastAsia"/>
                <w:szCs w:val="21"/>
              </w:rPr>
              <w:t>0.2</w:t>
            </w:r>
          </w:p>
        </w:tc>
        <w:tc>
          <w:tcPr>
            <w:tcW w:w="1644" w:type="pct"/>
            <w:vMerge/>
            <w:vAlign w:val="center"/>
          </w:tcPr>
          <w:p w:rsidR="004857AD" w:rsidRDefault="004857AD" w:rsidP="003F2B78">
            <w:pPr>
              <w:adjustRightInd w:val="0"/>
              <w:snapToGrid w:val="0"/>
              <w:jc w:val="center"/>
              <w:rPr>
                <w:rFonts w:ascii="Times New Roman" w:eastAsia="宋体" w:hAnsi="Times New Roman" w:cs="Times New Roman"/>
                <w:spacing w:val="-16"/>
                <w:szCs w:val="21"/>
              </w:rPr>
            </w:pPr>
          </w:p>
        </w:tc>
      </w:tr>
      <w:tr w:rsidR="004857AD" w:rsidTr="004857AD">
        <w:trPr>
          <w:cantSplit/>
          <w:jc w:val="center"/>
        </w:trPr>
        <w:tc>
          <w:tcPr>
            <w:tcW w:w="596" w:type="pct"/>
            <w:vMerge/>
            <w:vAlign w:val="center"/>
          </w:tcPr>
          <w:p w:rsidR="004857AD" w:rsidRDefault="004857AD">
            <w:pPr>
              <w:adjustRightInd w:val="0"/>
              <w:snapToGrid w:val="0"/>
              <w:jc w:val="center"/>
              <w:rPr>
                <w:rFonts w:ascii="Times New Roman" w:eastAsia="宋体" w:hAnsi="Times New Roman" w:cs="Times New Roman"/>
                <w:szCs w:val="21"/>
              </w:rPr>
            </w:pPr>
          </w:p>
        </w:tc>
        <w:tc>
          <w:tcPr>
            <w:tcW w:w="459" w:type="pct"/>
            <w:vAlign w:val="center"/>
          </w:tcPr>
          <w:p w:rsidR="004857AD" w:rsidRDefault="004857AD" w:rsidP="006D2FA9">
            <w:pPr>
              <w:pStyle w:val="11"/>
              <w:adjustRightInd w:val="0"/>
              <w:snapToGrid w:val="0"/>
              <w:jc w:val="center"/>
              <w:rPr>
                <w:rFonts w:ascii="Times New Roman" w:hAnsi="Times New Roman"/>
                <w:szCs w:val="21"/>
              </w:rPr>
            </w:pPr>
            <w:r>
              <w:rPr>
                <w:rFonts w:ascii="Times New Roman" w:hAnsi="Times New Roman" w:hint="eastAsia"/>
                <w:szCs w:val="21"/>
              </w:rPr>
              <w:t>4</w:t>
            </w:r>
          </w:p>
        </w:tc>
        <w:tc>
          <w:tcPr>
            <w:tcW w:w="767" w:type="pct"/>
            <w:vAlign w:val="center"/>
          </w:tcPr>
          <w:p w:rsidR="004857AD" w:rsidRDefault="004857AD" w:rsidP="006D2FA9">
            <w:pPr>
              <w:pStyle w:val="11"/>
              <w:adjustRightInd w:val="0"/>
              <w:snapToGrid w:val="0"/>
              <w:jc w:val="center"/>
              <w:rPr>
                <w:rFonts w:ascii="Times New Roman" w:hAnsi="Times New Roman"/>
                <w:szCs w:val="21"/>
              </w:rPr>
            </w:pPr>
            <w:r w:rsidRPr="006D2FA9">
              <w:rPr>
                <w:rFonts w:ascii="Times New Roman" w:hAnsi="Times New Roman" w:hint="eastAsia"/>
                <w:szCs w:val="21"/>
              </w:rPr>
              <w:t>VOCs</w:t>
            </w:r>
          </w:p>
        </w:tc>
        <w:tc>
          <w:tcPr>
            <w:tcW w:w="768" w:type="pct"/>
            <w:vMerge/>
            <w:vAlign w:val="center"/>
          </w:tcPr>
          <w:p w:rsidR="004857AD" w:rsidRDefault="004857AD">
            <w:pPr>
              <w:pStyle w:val="11"/>
              <w:adjustRightInd w:val="0"/>
              <w:snapToGrid w:val="0"/>
              <w:jc w:val="center"/>
              <w:rPr>
                <w:rFonts w:ascii="Times New Roman" w:hAnsi="Times New Roman"/>
                <w:szCs w:val="21"/>
              </w:rPr>
            </w:pPr>
          </w:p>
        </w:tc>
        <w:tc>
          <w:tcPr>
            <w:tcW w:w="766" w:type="pct"/>
            <w:vAlign w:val="center"/>
          </w:tcPr>
          <w:p w:rsidR="004857AD" w:rsidRDefault="004857AD" w:rsidP="003F2B78">
            <w:pPr>
              <w:pStyle w:val="11"/>
              <w:adjustRightInd w:val="0"/>
              <w:snapToGrid w:val="0"/>
              <w:jc w:val="center"/>
              <w:rPr>
                <w:rFonts w:ascii="Times New Roman" w:hAnsi="Times New Roman"/>
                <w:szCs w:val="21"/>
              </w:rPr>
            </w:pPr>
            <w:r>
              <w:rPr>
                <w:rFonts w:ascii="Times New Roman" w:hAnsi="Times New Roman" w:hint="eastAsia"/>
                <w:szCs w:val="21"/>
              </w:rPr>
              <w:t>1.8</w:t>
            </w:r>
          </w:p>
        </w:tc>
        <w:tc>
          <w:tcPr>
            <w:tcW w:w="1644" w:type="pct"/>
            <w:vMerge/>
            <w:vAlign w:val="center"/>
          </w:tcPr>
          <w:p w:rsidR="004857AD" w:rsidRDefault="004857AD" w:rsidP="003F2B78">
            <w:pPr>
              <w:adjustRightInd w:val="0"/>
              <w:snapToGrid w:val="0"/>
              <w:jc w:val="center"/>
              <w:rPr>
                <w:rFonts w:ascii="Times New Roman" w:eastAsia="宋体" w:hAnsi="Times New Roman" w:cs="Times New Roman"/>
                <w:spacing w:val="-16"/>
                <w:szCs w:val="21"/>
              </w:rPr>
            </w:pPr>
          </w:p>
        </w:tc>
      </w:tr>
    </w:tbl>
    <w:p w:rsidR="001D2A8D" w:rsidRDefault="006D2FA9" w:rsidP="00AF7DDF">
      <w:pPr>
        <w:spacing w:line="360" w:lineRule="auto"/>
        <w:rPr>
          <w:rFonts w:ascii="Times New Roman" w:eastAsia="宋体" w:hAnsi="Times New Roman" w:cs="Arial"/>
          <w:b/>
          <w:bCs/>
          <w:sz w:val="18"/>
          <w:szCs w:val="18"/>
          <w:shd w:val="clear" w:color="auto" w:fill="FFFFFF"/>
        </w:r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4</w:t>
      </w:r>
      <w:r>
        <w:rPr>
          <w:rFonts w:ascii="Times New Roman" w:eastAsia="宋体" w:hAnsi="Times New Roman" w:cs="Arial" w:hint="eastAsia"/>
          <w:sz w:val="24"/>
          <w:shd w:val="clear" w:color="auto" w:fill="FFFFFF"/>
        </w:rPr>
        <w:t>、废气无组织排放监测仪器设备见下表</w:t>
      </w:r>
    </w:p>
    <w:p w:rsidR="001D2A8D" w:rsidRDefault="001B5F9B">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8 </w:t>
      </w:r>
      <w:r>
        <w:rPr>
          <w:rFonts w:ascii="Times New Roman" w:eastAsia="宋体" w:hAnsi="Times New Roman" w:cs="Arial" w:hint="eastAsia"/>
          <w:b/>
          <w:bCs/>
          <w:szCs w:val="21"/>
          <w:shd w:val="clear" w:color="auto" w:fill="FFFFFF"/>
        </w:rPr>
        <w:t>废气无组织排放监测仪器设备表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959"/>
        <w:gridCol w:w="2420"/>
        <w:gridCol w:w="2063"/>
        <w:gridCol w:w="1969"/>
      </w:tblGrid>
      <w:tr w:rsidR="001D2A8D" w:rsidRPr="00EB3487" w:rsidTr="004B7AE4">
        <w:trPr>
          <w:cantSplit/>
          <w:jc w:val="center"/>
        </w:trPr>
        <w:tc>
          <w:tcPr>
            <w:tcW w:w="450" w:type="pct"/>
            <w:vAlign w:val="center"/>
          </w:tcPr>
          <w:p w:rsidR="001D2A8D" w:rsidRPr="00EB3487" w:rsidRDefault="001B5F9B">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b/>
                <w:bCs/>
                <w:szCs w:val="21"/>
              </w:rPr>
              <w:t>序号</w:t>
            </w:r>
          </w:p>
        </w:tc>
        <w:tc>
          <w:tcPr>
            <w:tcW w:w="1060" w:type="pct"/>
            <w:vAlign w:val="center"/>
          </w:tcPr>
          <w:p w:rsidR="001D2A8D" w:rsidRPr="00EB3487" w:rsidRDefault="001B5F9B">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监测项目</w:t>
            </w:r>
          </w:p>
        </w:tc>
        <w:tc>
          <w:tcPr>
            <w:tcW w:w="1309" w:type="pct"/>
            <w:vAlign w:val="center"/>
          </w:tcPr>
          <w:p w:rsidR="001D2A8D" w:rsidRPr="00EB3487" w:rsidRDefault="001B5F9B">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仪器名称</w:t>
            </w:r>
          </w:p>
        </w:tc>
        <w:tc>
          <w:tcPr>
            <w:tcW w:w="1116" w:type="pct"/>
            <w:vAlign w:val="center"/>
          </w:tcPr>
          <w:p w:rsidR="001D2A8D" w:rsidRPr="00EB3487" w:rsidRDefault="001B5F9B">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规格型号</w:t>
            </w:r>
          </w:p>
        </w:tc>
        <w:tc>
          <w:tcPr>
            <w:tcW w:w="1065" w:type="pct"/>
            <w:vAlign w:val="center"/>
          </w:tcPr>
          <w:p w:rsidR="001D2A8D" w:rsidRPr="00EB3487" w:rsidRDefault="001B5F9B">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备注</w:t>
            </w:r>
          </w:p>
        </w:tc>
      </w:tr>
      <w:tr w:rsidR="004B7AE4" w:rsidRPr="00EB3487" w:rsidTr="004B7AE4">
        <w:trPr>
          <w:cantSplit/>
          <w:jc w:val="center"/>
        </w:trPr>
        <w:tc>
          <w:tcPr>
            <w:tcW w:w="450" w:type="pct"/>
            <w:vAlign w:val="center"/>
          </w:tcPr>
          <w:p w:rsidR="004B7AE4" w:rsidRDefault="004B7AE4"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060" w:type="pct"/>
            <w:vAlign w:val="center"/>
          </w:tcPr>
          <w:p w:rsidR="004B7AE4" w:rsidRDefault="004B7AE4" w:rsidP="00344C89">
            <w:pPr>
              <w:pStyle w:val="11"/>
              <w:adjustRightInd w:val="0"/>
              <w:snapToGrid w:val="0"/>
              <w:jc w:val="center"/>
              <w:rPr>
                <w:rFonts w:ascii="Times New Roman" w:hAnsi="Times New Roman"/>
                <w:szCs w:val="21"/>
              </w:rPr>
            </w:pPr>
            <w:r>
              <w:rPr>
                <w:rFonts w:ascii="Times New Roman" w:hAnsi="Times New Roman" w:hint="eastAsia"/>
                <w:szCs w:val="21"/>
              </w:rPr>
              <w:t>颗粒物</w:t>
            </w:r>
          </w:p>
        </w:tc>
        <w:tc>
          <w:tcPr>
            <w:tcW w:w="1309" w:type="pct"/>
            <w:shd w:val="clear" w:color="auto" w:fill="auto"/>
            <w:vAlign w:val="center"/>
          </w:tcPr>
          <w:p w:rsidR="004B7AE4" w:rsidRDefault="004B7AE4" w:rsidP="004B7AE4">
            <w:pPr>
              <w:pStyle w:val="11"/>
              <w:adjustRightInd w:val="0"/>
              <w:snapToGrid w:val="0"/>
              <w:jc w:val="center"/>
              <w:rPr>
                <w:rFonts w:ascii="Times New Roman" w:hAnsi="Times New Roman"/>
                <w:szCs w:val="21"/>
              </w:rPr>
            </w:pPr>
            <w:r>
              <w:rPr>
                <w:rFonts w:ascii="Times New Roman" w:hAnsi="Times New Roman" w:hint="eastAsia"/>
                <w:szCs w:val="21"/>
              </w:rPr>
              <w:t>气相色谱质谱联用仪</w:t>
            </w:r>
          </w:p>
        </w:tc>
        <w:tc>
          <w:tcPr>
            <w:tcW w:w="1116" w:type="pct"/>
            <w:shd w:val="clear" w:color="auto" w:fill="auto"/>
            <w:vAlign w:val="center"/>
          </w:tcPr>
          <w:p w:rsidR="004B7AE4" w:rsidRPr="004B7AE4" w:rsidRDefault="004B7AE4" w:rsidP="004B7AE4">
            <w:pPr>
              <w:adjustRightInd w:val="0"/>
              <w:snapToGrid w:val="0"/>
              <w:jc w:val="center"/>
              <w:rPr>
                <w:rFonts w:ascii="Times New Roman" w:eastAsia="宋体" w:hAnsi="Times New Roman" w:cs="Times New Roman"/>
                <w:szCs w:val="21"/>
              </w:rPr>
            </w:pPr>
            <w:r w:rsidRPr="004B7AE4">
              <w:rPr>
                <w:rFonts w:ascii="Times New Roman" w:eastAsia="宋体" w:hAnsi="Times New Roman" w:cs="Times New Roman"/>
                <w:szCs w:val="21"/>
              </w:rPr>
              <w:t>7890B+5977A</w:t>
            </w:r>
          </w:p>
        </w:tc>
        <w:tc>
          <w:tcPr>
            <w:tcW w:w="1065" w:type="pct"/>
            <w:vAlign w:val="center"/>
          </w:tcPr>
          <w:p w:rsidR="004B7AE4" w:rsidRDefault="004B7AE4" w:rsidP="003F2B78">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60" w:type="pct"/>
            <w:vAlign w:val="center"/>
          </w:tcPr>
          <w:p w:rsidR="004B7AE4" w:rsidRDefault="004B7AE4" w:rsidP="00344C89">
            <w:pPr>
              <w:pStyle w:val="11"/>
              <w:adjustRightInd w:val="0"/>
              <w:snapToGrid w:val="0"/>
              <w:jc w:val="center"/>
              <w:rPr>
                <w:rFonts w:ascii="Times New Roman" w:hAnsi="Times New Roman"/>
                <w:szCs w:val="21"/>
              </w:rPr>
            </w:pPr>
            <w:r>
              <w:rPr>
                <w:rFonts w:ascii="Times New Roman" w:hAnsi="Times New Roman" w:hint="eastAsia"/>
                <w:szCs w:val="21"/>
              </w:rPr>
              <w:t>甲苯</w:t>
            </w:r>
          </w:p>
        </w:tc>
        <w:tc>
          <w:tcPr>
            <w:tcW w:w="1309" w:type="pct"/>
            <w:shd w:val="clear" w:color="auto" w:fill="auto"/>
            <w:vAlign w:val="center"/>
          </w:tcPr>
          <w:p w:rsidR="004B7AE4" w:rsidRDefault="004B7AE4" w:rsidP="004B7AE4">
            <w:pPr>
              <w:pStyle w:val="11"/>
              <w:adjustRightInd w:val="0"/>
              <w:snapToGrid w:val="0"/>
              <w:jc w:val="center"/>
              <w:rPr>
                <w:rFonts w:ascii="Times New Roman" w:hAnsi="Times New Roman"/>
                <w:szCs w:val="21"/>
              </w:rPr>
            </w:pPr>
            <w:r>
              <w:rPr>
                <w:rFonts w:ascii="Times New Roman" w:hAnsi="Times New Roman" w:hint="eastAsia"/>
                <w:szCs w:val="21"/>
              </w:rPr>
              <w:t>气相色谱质谱联用仪</w:t>
            </w:r>
          </w:p>
        </w:tc>
        <w:tc>
          <w:tcPr>
            <w:tcW w:w="1116" w:type="pct"/>
            <w:shd w:val="clear" w:color="auto" w:fill="auto"/>
            <w:vAlign w:val="center"/>
          </w:tcPr>
          <w:p w:rsidR="004B7AE4" w:rsidRPr="004B7AE4" w:rsidRDefault="004B7AE4" w:rsidP="004B7AE4">
            <w:pPr>
              <w:adjustRightInd w:val="0"/>
              <w:snapToGrid w:val="0"/>
              <w:jc w:val="center"/>
              <w:rPr>
                <w:rFonts w:ascii="Times New Roman" w:eastAsia="宋体" w:hAnsi="Times New Roman" w:cs="Times New Roman"/>
                <w:szCs w:val="21"/>
              </w:rPr>
            </w:pPr>
            <w:r w:rsidRPr="004B7AE4">
              <w:rPr>
                <w:rFonts w:ascii="Times New Roman" w:eastAsia="宋体" w:hAnsi="Times New Roman" w:cs="Times New Roman"/>
                <w:szCs w:val="21"/>
              </w:rPr>
              <w:t>7890B+5977A</w:t>
            </w:r>
          </w:p>
        </w:tc>
        <w:tc>
          <w:tcPr>
            <w:tcW w:w="1065" w:type="pct"/>
            <w:vAlign w:val="center"/>
          </w:tcPr>
          <w:p w:rsidR="004B7AE4" w:rsidRPr="00EB3487" w:rsidRDefault="004B7AE4" w:rsidP="003F2B78">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60" w:type="pct"/>
            <w:vAlign w:val="center"/>
          </w:tcPr>
          <w:p w:rsidR="004B7AE4" w:rsidRDefault="004B7AE4" w:rsidP="00344C89">
            <w:pPr>
              <w:pStyle w:val="11"/>
              <w:adjustRightInd w:val="0"/>
              <w:snapToGrid w:val="0"/>
              <w:jc w:val="center"/>
              <w:rPr>
                <w:rFonts w:ascii="Times New Roman" w:hAnsi="Times New Roman"/>
                <w:szCs w:val="21"/>
              </w:rPr>
            </w:pPr>
            <w:r>
              <w:rPr>
                <w:rFonts w:ascii="Times New Roman" w:hAnsi="Times New Roman" w:hint="eastAsia"/>
                <w:szCs w:val="21"/>
              </w:rPr>
              <w:t>二甲苯</w:t>
            </w:r>
          </w:p>
        </w:tc>
        <w:tc>
          <w:tcPr>
            <w:tcW w:w="1309" w:type="pct"/>
            <w:shd w:val="clear" w:color="auto" w:fill="auto"/>
            <w:vAlign w:val="center"/>
          </w:tcPr>
          <w:p w:rsidR="004B7AE4" w:rsidRDefault="004B7AE4" w:rsidP="004B7AE4">
            <w:pPr>
              <w:pStyle w:val="11"/>
              <w:adjustRightInd w:val="0"/>
              <w:snapToGrid w:val="0"/>
              <w:jc w:val="center"/>
              <w:rPr>
                <w:rFonts w:ascii="Times New Roman" w:hAnsi="Times New Roman"/>
                <w:szCs w:val="21"/>
              </w:rPr>
            </w:pPr>
            <w:r>
              <w:rPr>
                <w:rFonts w:ascii="Times New Roman" w:hAnsi="Times New Roman" w:hint="eastAsia"/>
                <w:szCs w:val="21"/>
              </w:rPr>
              <w:t>气相色谱质谱联用仪</w:t>
            </w:r>
          </w:p>
        </w:tc>
        <w:tc>
          <w:tcPr>
            <w:tcW w:w="1116" w:type="pct"/>
            <w:shd w:val="clear" w:color="auto" w:fill="auto"/>
            <w:vAlign w:val="center"/>
          </w:tcPr>
          <w:p w:rsidR="004B7AE4" w:rsidRPr="004B7AE4" w:rsidRDefault="004B7AE4" w:rsidP="004B7AE4">
            <w:pPr>
              <w:adjustRightInd w:val="0"/>
              <w:snapToGrid w:val="0"/>
              <w:jc w:val="center"/>
              <w:rPr>
                <w:rFonts w:ascii="Times New Roman" w:eastAsia="宋体" w:hAnsi="Times New Roman" w:cs="Times New Roman"/>
                <w:szCs w:val="21"/>
              </w:rPr>
            </w:pPr>
            <w:r w:rsidRPr="004B7AE4">
              <w:rPr>
                <w:rFonts w:ascii="Times New Roman" w:eastAsia="宋体" w:hAnsi="Times New Roman" w:cs="Times New Roman"/>
                <w:szCs w:val="21"/>
              </w:rPr>
              <w:t>7890B+5977A</w:t>
            </w:r>
          </w:p>
        </w:tc>
        <w:tc>
          <w:tcPr>
            <w:tcW w:w="1065" w:type="pct"/>
            <w:vAlign w:val="center"/>
          </w:tcPr>
          <w:p w:rsidR="004B7AE4" w:rsidRPr="00EB3487" w:rsidRDefault="004B7AE4" w:rsidP="003F2B78">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060" w:type="pct"/>
            <w:vAlign w:val="center"/>
          </w:tcPr>
          <w:p w:rsidR="004B7AE4" w:rsidRDefault="004B7AE4" w:rsidP="00344C89">
            <w:pPr>
              <w:pStyle w:val="11"/>
              <w:adjustRightInd w:val="0"/>
              <w:snapToGrid w:val="0"/>
              <w:jc w:val="center"/>
              <w:rPr>
                <w:rFonts w:ascii="Times New Roman" w:hAnsi="Times New Roman"/>
                <w:szCs w:val="21"/>
              </w:rPr>
            </w:pPr>
            <w:r w:rsidRPr="006D2FA9">
              <w:rPr>
                <w:rFonts w:ascii="Times New Roman" w:hAnsi="Times New Roman" w:hint="eastAsia"/>
                <w:szCs w:val="21"/>
              </w:rPr>
              <w:t>VOCs</w:t>
            </w:r>
          </w:p>
        </w:tc>
        <w:tc>
          <w:tcPr>
            <w:tcW w:w="1309" w:type="pct"/>
            <w:shd w:val="clear" w:color="auto" w:fill="auto"/>
            <w:vAlign w:val="center"/>
          </w:tcPr>
          <w:p w:rsidR="004B7AE4" w:rsidRPr="004B7AE4" w:rsidRDefault="004B7AE4" w:rsidP="004B7AE4">
            <w:pPr>
              <w:pStyle w:val="11"/>
              <w:adjustRightInd w:val="0"/>
              <w:snapToGrid w:val="0"/>
              <w:jc w:val="center"/>
              <w:rPr>
                <w:rFonts w:ascii="Times New Roman" w:hAnsi="Times New Roman"/>
                <w:szCs w:val="21"/>
              </w:rPr>
            </w:pPr>
            <w:r>
              <w:rPr>
                <w:rFonts w:ascii="Times New Roman" w:hAnsi="Times New Roman" w:hint="eastAsia"/>
                <w:szCs w:val="21"/>
              </w:rPr>
              <w:t>电子天平</w:t>
            </w:r>
          </w:p>
        </w:tc>
        <w:tc>
          <w:tcPr>
            <w:tcW w:w="1116" w:type="pct"/>
            <w:shd w:val="clear" w:color="auto" w:fill="auto"/>
            <w:vAlign w:val="center"/>
          </w:tcPr>
          <w:p w:rsidR="004B7AE4" w:rsidRPr="004B7AE4" w:rsidRDefault="004B7AE4" w:rsidP="004B7AE4">
            <w:pPr>
              <w:pStyle w:val="11"/>
              <w:adjustRightInd w:val="0"/>
              <w:snapToGrid w:val="0"/>
              <w:jc w:val="center"/>
              <w:rPr>
                <w:rFonts w:ascii="Times New Roman" w:hAnsi="Times New Roman"/>
                <w:szCs w:val="21"/>
              </w:rPr>
            </w:pPr>
            <w:r w:rsidRPr="004B7AE4">
              <w:rPr>
                <w:rFonts w:ascii="Times New Roman" w:hAnsi="Times New Roman"/>
                <w:szCs w:val="21"/>
              </w:rPr>
              <w:t>AL204</w:t>
            </w:r>
          </w:p>
        </w:tc>
        <w:tc>
          <w:tcPr>
            <w:tcW w:w="1065" w:type="pct"/>
            <w:vAlign w:val="center"/>
          </w:tcPr>
          <w:p w:rsidR="004B7AE4" w:rsidRPr="00EB3487" w:rsidRDefault="004B7AE4" w:rsidP="003F2B78">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bl>
    <w:p w:rsidR="0095260C" w:rsidRDefault="006D2FA9" w:rsidP="00AF7DDF">
      <w:pPr>
        <w:spacing w:line="360" w:lineRule="auto"/>
        <w:rPr>
          <w:rFonts w:ascii="Times New Roman" w:eastAsia="宋体" w:hAnsi="Times New Roman" w:cs="Arial"/>
          <w:b/>
          <w:bCs/>
          <w:sz w:val="24"/>
          <w:shd w:val="clear" w:color="auto" w:fill="FFFFFF"/>
        </w:rPr>
        <w:sectPr w:rsidR="0095260C">
          <w:pgSz w:w="11906" w:h="16838"/>
          <w:pgMar w:top="1440" w:right="1440" w:bottom="1440" w:left="1440" w:header="851" w:footer="992" w:gutter="0"/>
          <w:cols w:space="0"/>
          <w:docGrid w:type="lines" w:linePitch="322"/>
        </w:sectPr>
      </w:pPr>
      <w:r>
        <w:rPr>
          <w:rFonts w:ascii="Times New Roman" w:eastAsia="宋体" w:hAnsi="Times New Roman" w:cs="Arial" w:hint="eastAsia"/>
          <w:sz w:val="18"/>
          <w:szCs w:val="18"/>
          <w:shd w:val="clear" w:color="auto" w:fill="FFFFFF"/>
        </w:rPr>
        <w:t>注：</w:t>
      </w:r>
      <w:r w:rsidRPr="00344C89">
        <w:rPr>
          <w:rFonts w:ascii="Times New Roman" w:eastAsia="宋体" w:hAnsi="Times New Roman" w:cs="Arial" w:hint="eastAsia"/>
          <w:sz w:val="18"/>
          <w:szCs w:val="18"/>
          <w:shd w:val="clear" w:color="auto" w:fill="FFFFFF"/>
        </w:rPr>
        <w:t>监测项目</w:t>
      </w:r>
      <w:r w:rsidRPr="00344C89">
        <w:rPr>
          <w:rFonts w:ascii="Times New Roman" w:eastAsia="宋体" w:hAnsi="Times New Roman" w:cs="Arial"/>
          <w:sz w:val="18"/>
          <w:szCs w:val="18"/>
          <w:shd w:val="clear" w:color="auto" w:fill="FFFFFF"/>
        </w:rPr>
        <w:t>VOCs</w:t>
      </w:r>
      <w:r w:rsidRPr="00344C89">
        <w:rPr>
          <w:rFonts w:ascii="Times New Roman" w:eastAsia="宋体" w:hAnsi="Times New Roman" w:cs="Arial" w:hint="eastAsia"/>
          <w:sz w:val="18"/>
          <w:szCs w:val="18"/>
          <w:shd w:val="clear" w:color="auto" w:fill="FFFFFF"/>
        </w:rPr>
        <w:t>对应排污许可中挥发性有机物</w:t>
      </w:r>
    </w:p>
    <w:p w:rsidR="0095260C" w:rsidRDefault="0095260C" w:rsidP="0095260C">
      <w:pPr>
        <w:spacing w:line="360" w:lineRule="auto"/>
        <w:outlineLvl w:val="1"/>
        <w:rPr>
          <w:rFonts w:ascii="Times New Roman" w:eastAsia="宋体" w:hAnsi="Times New Roman" w:cs="Arial"/>
          <w:b/>
          <w:bCs/>
          <w:sz w:val="24"/>
          <w:shd w:val="clear" w:color="auto" w:fill="FFFFFF"/>
        </w:rPr>
      </w:pPr>
      <w:bookmarkStart w:id="15" w:name="_Toc50646690"/>
      <w:bookmarkStart w:id="16" w:name="_Toc50646806"/>
      <w:r>
        <w:rPr>
          <w:rFonts w:ascii="Times New Roman" w:eastAsia="宋体" w:hAnsi="Times New Roman" w:cs="Arial" w:hint="eastAsia"/>
          <w:b/>
          <w:bCs/>
          <w:sz w:val="24"/>
          <w:shd w:val="clear" w:color="auto" w:fill="FFFFFF"/>
        </w:rPr>
        <w:lastRenderedPageBreak/>
        <w:t>（三）废水监测方案</w:t>
      </w:r>
      <w:bookmarkEnd w:id="15"/>
      <w:bookmarkEnd w:id="16"/>
    </w:p>
    <w:p w:rsidR="0095260C" w:rsidRDefault="0095260C" w:rsidP="0095260C">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1</w:t>
      </w:r>
      <w:r>
        <w:rPr>
          <w:rFonts w:ascii="Times New Roman" w:eastAsia="宋体" w:hAnsi="Times New Roman" w:cs="Arial" w:hint="eastAsia"/>
          <w:sz w:val="24"/>
          <w:shd w:val="clear" w:color="auto" w:fill="FFFFFF"/>
        </w:rPr>
        <w:t>、废水监测点位、监测项目及监测频次见下表</w:t>
      </w:r>
    </w:p>
    <w:p w:rsidR="0095260C" w:rsidRDefault="0095260C" w:rsidP="0095260C">
      <w:pPr>
        <w:spacing w:line="360" w:lineRule="auto"/>
        <w:jc w:val="center"/>
        <w:rPr>
          <w:rFonts w:ascii="Times New Roman" w:eastAsia="宋体" w:hAnsi="Times New Roman" w:cs="Arial"/>
          <w:sz w:val="24"/>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9 </w:t>
      </w:r>
      <w:r>
        <w:rPr>
          <w:rFonts w:ascii="Times New Roman" w:eastAsia="宋体" w:hAnsi="Times New Roman" w:cs="Arial" w:hint="eastAsia"/>
          <w:b/>
          <w:bCs/>
          <w:szCs w:val="21"/>
          <w:shd w:val="clear" w:color="auto" w:fill="FFFFFF"/>
        </w:rPr>
        <w:t>废水污染源监测内容一览表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274"/>
        <w:gridCol w:w="1279"/>
        <w:gridCol w:w="2410"/>
        <w:gridCol w:w="1377"/>
        <w:gridCol w:w="1375"/>
      </w:tblGrid>
      <w:tr w:rsidR="0095260C" w:rsidTr="0095260C">
        <w:trPr>
          <w:jc w:val="center"/>
        </w:trPr>
        <w:tc>
          <w:tcPr>
            <w:tcW w:w="826"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689"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排放口编号</w:t>
            </w:r>
          </w:p>
        </w:tc>
        <w:tc>
          <w:tcPr>
            <w:tcW w:w="692" w:type="pct"/>
            <w:vAlign w:val="center"/>
          </w:tcPr>
          <w:p w:rsidR="0095260C" w:rsidRDefault="0095260C" w:rsidP="0095260C">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监测点位</w:t>
            </w:r>
          </w:p>
        </w:tc>
        <w:tc>
          <w:tcPr>
            <w:tcW w:w="1304" w:type="pct"/>
            <w:vAlign w:val="center"/>
          </w:tcPr>
          <w:p w:rsidR="0095260C" w:rsidRDefault="0095260C" w:rsidP="0095260C">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监测项目</w:t>
            </w:r>
          </w:p>
        </w:tc>
        <w:tc>
          <w:tcPr>
            <w:tcW w:w="745"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w:t>
            </w:r>
            <w:r>
              <w:rPr>
                <w:rFonts w:ascii="Times New Roman" w:eastAsia="宋体" w:hAnsi="Times New Roman" w:cs="Times New Roman" w:hint="eastAsia"/>
                <w:b/>
                <w:bCs/>
                <w:szCs w:val="21"/>
              </w:rPr>
              <w:t>频次</w:t>
            </w:r>
          </w:p>
        </w:tc>
        <w:tc>
          <w:tcPr>
            <w:tcW w:w="744"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监测方式</w:t>
            </w:r>
          </w:p>
        </w:tc>
      </w:tr>
      <w:tr w:rsidR="00356CB6" w:rsidTr="0095260C">
        <w:trPr>
          <w:jc w:val="center"/>
        </w:trPr>
        <w:tc>
          <w:tcPr>
            <w:tcW w:w="826" w:type="pct"/>
            <w:vMerge w:val="restart"/>
            <w:vAlign w:val="center"/>
          </w:tcPr>
          <w:p w:rsidR="00356CB6" w:rsidRDefault="00356C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废水排放口</w:t>
            </w:r>
          </w:p>
        </w:tc>
        <w:tc>
          <w:tcPr>
            <w:tcW w:w="689" w:type="pct"/>
            <w:vMerge w:val="restart"/>
            <w:vAlign w:val="center"/>
          </w:tcPr>
          <w:p w:rsidR="00356CB6" w:rsidRDefault="00356CB6" w:rsidP="003F2B78">
            <w:pPr>
              <w:pStyle w:val="11"/>
              <w:adjustRightInd w:val="0"/>
              <w:snapToGrid w:val="0"/>
              <w:jc w:val="center"/>
              <w:rPr>
                <w:rFonts w:ascii="Times New Roman" w:hAnsi="Times New Roman"/>
                <w:szCs w:val="21"/>
              </w:rPr>
            </w:pPr>
            <w:r>
              <w:rPr>
                <w:rFonts w:ascii="Times New Roman" w:hAnsi="Times New Roman" w:hint="eastAsia"/>
                <w:szCs w:val="21"/>
              </w:rPr>
              <w:t>DW001</w:t>
            </w:r>
          </w:p>
        </w:tc>
        <w:tc>
          <w:tcPr>
            <w:tcW w:w="692" w:type="pct"/>
            <w:vMerge w:val="restart"/>
            <w:vAlign w:val="center"/>
          </w:tcPr>
          <w:p w:rsidR="00356CB6" w:rsidRDefault="00356CB6" w:rsidP="003F2B78">
            <w:pPr>
              <w:pStyle w:val="11"/>
              <w:adjustRightInd w:val="0"/>
              <w:snapToGrid w:val="0"/>
              <w:jc w:val="center"/>
              <w:rPr>
                <w:rFonts w:ascii="Times New Roman" w:hAnsi="Times New Roman"/>
                <w:szCs w:val="21"/>
              </w:rPr>
            </w:pPr>
            <w:r>
              <w:rPr>
                <w:rFonts w:ascii="Times New Roman" w:hAnsi="Times New Roman" w:hint="eastAsia"/>
                <w:szCs w:val="21"/>
              </w:rPr>
              <w:t>废水总排口</w:t>
            </w:r>
          </w:p>
        </w:tc>
        <w:tc>
          <w:tcPr>
            <w:tcW w:w="1304" w:type="pct"/>
            <w:vAlign w:val="center"/>
          </w:tcPr>
          <w:p w:rsidR="00356CB6" w:rsidRDefault="00356C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745" w:type="pct"/>
            <w:vAlign w:val="center"/>
          </w:tcPr>
          <w:p w:rsidR="00356CB6" w:rsidRDefault="00356CB6" w:rsidP="009E47B6">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sidR="009E47B6">
              <w:rPr>
                <w:rFonts w:ascii="Times New Roman" w:eastAsia="宋体" w:hAnsi="Times New Roman" w:cs="Times New Roman" w:hint="eastAsia"/>
                <w:szCs w:val="21"/>
              </w:rPr>
              <w:t>半年</w:t>
            </w:r>
          </w:p>
        </w:tc>
        <w:tc>
          <w:tcPr>
            <w:tcW w:w="744" w:type="pct"/>
            <w:vAlign w:val="center"/>
          </w:tcPr>
          <w:p w:rsidR="00356CB6" w:rsidRDefault="00356C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sidRPr="0095260C">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TN</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TP</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动植物油</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9E47B6" w:rsidTr="0095260C">
        <w:trPr>
          <w:jc w:val="center"/>
        </w:trPr>
        <w:tc>
          <w:tcPr>
            <w:tcW w:w="826"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689" w:type="pct"/>
            <w:vMerge/>
            <w:vAlign w:val="center"/>
          </w:tcPr>
          <w:p w:rsidR="009E47B6" w:rsidRDefault="009E47B6" w:rsidP="003F2B78">
            <w:pPr>
              <w:pStyle w:val="11"/>
              <w:adjustRightInd w:val="0"/>
              <w:snapToGrid w:val="0"/>
              <w:jc w:val="center"/>
              <w:rPr>
                <w:rFonts w:ascii="Times New Roman" w:hAnsi="Times New Roman"/>
                <w:szCs w:val="21"/>
              </w:rPr>
            </w:pPr>
          </w:p>
        </w:tc>
        <w:tc>
          <w:tcPr>
            <w:tcW w:w="692" w:type="pct"/>
            <w:vMerge/>
            <w:vAlign w:val="center"/>
          </w:tcPr>
          <w:p w:rsidR="009E47B6" w:rsidRDefault="009E47B6" w:rsidP="003F2B78">
            <w:pPr>
              <w:pStyle w:val="11"/>
              <w:adjustRightInd w:val="0"/>
              <w:snapToGrid w:val="0"/>
              <w:jc w:val="center"/>
              <w:rPr>
                <w:rFonts w:ascii="Times New Roman" w:hAnsi="Times New Roman"/>
                <w:szCs w:val="21"/>
              </w:rPr>
            </w:pPr>
          </w:p>
        </w:tc>
        <w:tc>
          <w:tcPr>
            <w:tcW w:w="1304"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石油类</w:t>
            </w:r>
          </w:p>
        </w:tc>
        <w:tc>
          <w:tcPr>
            <w:tcW w:w="745"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半年</w:t>
            </w:r>
          </w:p>
        </w:tc>
        <w:tc>
          <w:tcPr>
            <w:tcW w:w="744"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AB469E" w:rsidTr="0095260C">
        <w:trPr>
          <w:jc w:val="center"/>
        </w:trPr>
        <w:tc>
          <w:tcPr>
            <w:tcW w:w="826" w:type="pct"/>
            <w:vMerge w:val="restart"/>
            <w:vAlign w:val="center"/>
          </w:tcPr>
          <w:p w:rsidR="00AB469E" w:rsidRDefault="00AB469E"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雨水排放口</w:t>
            </w:r>
          </w:p>
        </w:tc>
        <w:tc>
          <w:tcPr>
            <w:tcW w:w="689" w:type="pct"/>
            <w:vMerge w:val="restart"/>
            <w:vAlign w:val="center"/>
          </w:tcPr>
          <w:p w:rsidR="00AB469E" w:rsidRDefault="00AB469E" w:rsidP="00AB469E">
            <w:pPr>
              <w:pStyle w:val="11"/>
              <w:adjustRightInd w:val="0"/>
              <w:snapToGrid w:val="0"/>
              <w:jc w:val="center"/>
              <w:rPr>
                <w:rFonts w:ascii="Times New Roman" w:hAnsi="Times New Roman"/>
                <w:szCs w:val="21"/>
              </w:rPr>
            </w:pPr>
            <w:r>
              <w:rPr>
                <w:rFonts w:ascii="Times New Roman" w:hAnsi="Times New Roman" w:hint="eastAsia"/>
                <w:szCs w:val="21"/>
              </w:rPr>
              <w:t>DW002</w:t>
            </w:r>
          </w:p>
        </w:tc>
        <w:tc>
          <w:tcPr>
            <w:tcW w:w="692" w:type="pct"/>
            <w:vMerge w:val="restart"/>
            <w:vAlign w:val="center"/>
          </w:tcPr>
          <w:p w:rsidR="00AB469E" w:rsidRDefault="00AB469E" w:rsidP="008C0638">
            <w:pPr>
              <w:pStyle w:val="11"/>
              <w:adjustRightInd w:val="0"/>
              <w:snapToGrid w:val="0"/>
              <w:jc w:val="center"/>
              <w:rPr>
                <w:rFonts w:ascii="Times New Roman" w:hAnsi="Times New Roman"/>
                <w:szCs w:val="21"/>
              </w:rPr>
            </w:pPr>
            <w:r>
              <w:rPr>
                <w:rFonts w:ascii="Times New Roman" w:hAnsi="Times New Roman" w:hint="eastAsia"/>
                <w:szCs w:val="21"/>
              </w:rPr>
              <w:t>雨水总排口</w:t>
            </w:r>
          </w:p>
        </w:tc>
        <w:tc>
          <w:tcPr>
            <w:tcW w:w="130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745" w:type="pct"/>
            <w:vAlign w:val="center"/>
          </w:tcPr>
          <w:p w:rsidR="00AB469E" w:rsidRDefault="00AB469E" w:rsidP="00AB469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月</w:t>
            </w:r>
          </w:p>
        </w:tc>
        <w:tc>
          <w:tcPr>
            <w:tcW w:w="74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AB469E" w:rsidTr="0095260C">
        <w:trPr>
          <w:jc w:val="center"/>
        </w:trPr>
        <w:tc>
          <w:tcPr>
            <w:tcW w:w="826" w:type="pct"/>
            <w:vMerge/>
            <w:vAlign w:val="center"/>
          </w:tcPr>
          <w:p w:rsidR="00AB469E" w:rsidRDefault="00AB469E" w:rsidP="003F2B78">
            <w:pPr>
              <w:adjustRightInd w:val="0"/>
              <w:snapToGrid w:val="0"/>
              <w:jc w:val="center"/>
              <w:rPr>
                <w:rFonts w:ascii="Times New Roman" w:eastAsia="宋体" w:hAnsi="Times New Roman" w:cs="Times New Roman"/>
                <w:szCs w:val="21"/>
              </w:rPr>
            </w:pPr>
          </w:p>
        </w:tc>
        <w:tc>
          <w:tcPr>
            <w:tcW w:w="689" w:type="pct"/>
            <w:vMerge/>
            <w:vAlign w:val="center"/>
          </w:tcPr>
          <w:p w:rsidR="00AB469E" w:rsidRDefault="00AB469E" w:rsidP="003F2B78">
            <w:pPr>
              <w:pStyle w:val="11"/>
              <w:adjustRightInd w:val="0"/>
              <w:snapToGrid w:val="0"/>
              <w:jc w:val="center"/>
              <w:rPr>
                <w:rFonts w:ascii="Times New Roman" w:hAnsi="Times New Roman"/>
                <w:szCs w:val="21"/>
              </w:rPr>
            </w:pPr>
          </w:p>
        </w:tc>
        <w:tc>
          <w:tcPr>
            <w:tcW w:w="692" w:type="pct"/>
            <w:vMerge/>
            <w:vAlign w:val="center"/>
          </w:tcPr>
          <w:p w:rsidR="00AB469E" w:rsidRDefault="00AB469E" w:rsidP="003F2B78">
            <w:pPr>
              <w:pStyle w:val="11"/>
              <w:adjustRightInd w:val="0"/>
              <w:snapToGrid w:val="0"/>
              <w:jc w:val="center"/>
              <w:rPr>
                <w:rFonts w:ascii="Times New Roman" w:hAnsi="Times New Roman"/>
                <w:szCs w:val="21"/>
              </w:rPr>
            </w:pPr>
          </w:p>
        </w:tc>
        <w:tc>
          <w:tcPr>
            <w:tcW w:w="130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745"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月</w:t>
            </w:r>
          </w:p>
        </w:tc>
        <w:tc>
          <w:tcPr>
            <w:tcW w:w="74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r w:rsidR="00AB469E" w:rsidTr="0095260C">
        <w:trPr>
          <w:jc w:val="center"/>
        </w:trPr>
        <w:tc>
          <w:tcPr>
            <w:tcW w:w="826" w:type="pct"/>
            <w:vMerge/>
            <w:vAlign w:val="center"/>
          </w:tcPr>
          <w:p w:rsidR="00AB469E" w:rsidRDefault="00AB469E" w:rsidP="003F2B78">
            <w:pPr>
              <w:adjustRightInd w:val="0"/>
              <w:snapToGrid w:val="0"/>
              <w:jc w:val="center"/>
              <w:rPr>
                <w:rFonts w:ascii="Times New Roman" w:eastAsia="宋体" w:hAnsi="Times New Roman" w:cs="Times New Roman"/>
                <w:szCs w:val="21"/>
              </w:rPr>
            </w:pPr>
          </w:p>
        </w:tc>
        <w:tc>
          <w:tcPr>
            <w:tcW w:w="689" w:type="pct"/>
            <w:vMerge/>
            <w:vAlign w:val="center"/>
          </w:tcPr>
          <w:p w:rsidR="00AB469E" w:rsidRDefault="00AB469E" w:rsidP="003F2B78">
            <w:pPr>
              <w:pStyle w:val="11"/>
              <w:adjustRightInd w:val="0"/>
              <w:snapToGrid w:val="0"/>
              <w:jc w:val="center"/>
              <w:rPr>
                <w:rFonts w:ascii="Times New Roman" w:hAnsi="Times New Roman"/>
                <w:szCs w:val="21"/>
              </w:rPr>
            </w:pPr>
          </w:p>
        </w:tc>
        <w:tc>
          <w:tcPr>
            <w:tcW w:w="692" w:type="pct"/>
            <w:vMerge/>
            <w:vAlign w:val="center"/>
          </w:tcPr>
          <w:p w:rsidR="00AB469E" w:rsidRDefault="00AB469E" w:rsidP="003F2B78">
            <w:pPr>
              <w:pStyle w:val="11"/>
              <w:adjustRightInd w:val="0"/>
              <w:snapToGrid w:val="0"/>
              <w:jc w:val="center"/>
              <w:rPr>
                <w:rFonts w:ascii="Times New Roman" w:hAnsi="Times New Roman"/>
                <w:szCs w:val="21"/>
              </w:rPr>
            </w:pPr>
          </w:p>
        </w:tc>
        <w:tc>
          <w:tcPr>
            <w:tcW w:w="130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745"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月</w:t>
            </w:r>
          </w:p>
        </w:tc>
        <w:tc>
          <w:tcPr>
            <w:tcW w:w="744" w:type="pct"/>
            <w:vAlign w:val="center"/>
          </w:tcPr>
          <w:p w:rsidR="00AB469E" w:rsidRDefault="00AB469E" w:rsidP="008C063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手工监测</w:t>
            </w:r>
          </w:p>
        </w:tc>
      </w:tr>
    </w:tbl>
    <w:p w:rsidR="0095260C" w:rsidRDefault="0095260C" w:rsidP="0095260C">
      <w:pPr>
        <w:adjustRightInd w:val="0"/>
        <w:snapToGrid w:val="0"/>
        <w:rPr>
          <w:rFonts w:ascii="Times New Roman" w:eastAsia="宋体" w:hAnsi="Times New Roman" w:cs="Times New Roman"/>
          <w:sz w:val="18"/>
          <w:szCs w:val="18"/>
        </w:rPr>
      </w:pPr>
      <w:r>
        <w:rPr>
          <w:rFonts w:ascii="Times New Roman" w:eastAsia="宋体" w:hAnsi="Times New Roman" w:cs="Arial" w:hint="eastAsia"/>
          <w:sz w:val="18"/>
          <w:szCs w:val="18"/>
          <w:shd w:val="clear" w:color="auto" w:fill="FFFFFF"/>
        </w:rPr>
        <w:t>注：</w:t>
      </w:r>
      <w:r w:rsidR="00AB469E" w:rsidRPr="00AB469E">
        <w:rPr>
          <w:rFonts w:ascii="Times New Roman" w:eastAsia="宋体" w:hAnsi="Times New Roman" w:cs="Times New Roman" w:hint="eastAsia"/>
          <w:sz w:val="18"/>
          <w:szCs w:val="18"/>
        </w:rPr>
        <w:t>雨水排放口有流动水排放时按月监测。若监测</w:t>
      </w:r>
      <w:r w:rsidR="00AB469E">
        <w:rPr>
          <w:rFonts w:ascii="Times New Roman" w:eastAsia="宋体" w:hAnsi="Times New Roman" w:cs="Times New Roman" w:hint="eastAsia"/>
          <w:sz w:val="18"/>
          <w:szCs w:val="18"/>
        </w:rPr>
        <w:t>一</w:t>
      </w:r>
      <w:r w:rsidR="00AB469E" w:rsidRPr="00AB469E">
        <w:rPr>
          <w:rFonts w:ascii="Times New Roman" w:eastAsia="宋体" w:hAnsi="Times New Roman" w:cs="Times New Roman" w:hint="eastAsia"/>
          <w:sz w:val="18"/>
          <w:szCs w:val="18"/>
        </w:rPr>
        <w:t>年无异常情况，可放宽至每季度开展</w:t>
      </w:r>
      <w:r w:rsidR="00AB469E">
        <w:rPr>
          <w:rFonts w:ascii="Times New Roman" w:eastAsia="宋体" w:hAnsi="Times New Roman" w:cs="Times New Roman" w:hint="eastAsia"/>
          <w:sz w:val="18"/>
          <w:szCs w:val="18"/>
        </w:rPr>
        <w:t>一次监测</w:t>
      </w:r>
    </w:p>
    <w:p w:rsidR="0095260C" w:rsidRDefault="0095260C" w:rsidP="0095260C">
      <w:pPr>
        <w:spacing w:line="360" w:lineRule="auto"/>
        <w:rPr>
          <w:rFonts w:ascii="Times New Roman" w:eastAsia="宋体" w:hAnsi="Times New Roman" w:cs="Times New Roman"/>
          <w:sz w:val="18"/>
          <w:szCs w:val="18"/>
        </w:rPr>
      </w:pPr>
    </w:p>
    <w:p w:rsidR="0095260C" w:rsidRDefault="0095260C" w:rsidP="0095260C">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2</w:t>
      </w:r>
      <w:r>
        <w:rPr>
          <w:rFonts w:ascii="Times New Roman" w:eastAsia="宋体" w:hAnsi="Times New Roman" w:cs="Arial" w:hint="eastAsia"/>
          <w:sz w:val="24"/>
          <w:shd w:val="clear" w:color="auto" w:fill="FFFFFF"/>
        </w:rPr>
        <w:t>、废</w:t>
      </w:r>
      <w:r w:rsidR="00356CB6">
        <w:rPr>
          <w:rFonts w:ascii="Times New Roman" w:eastAsia="宋体" w:hAnsi="Times New Roman" w:cs="Arial" w:hint="eastAsia"/>
          <w:sz w:val="24"/>
          <w:shd w:val="clear" w:color="auto" w:fill="FFFFFF"/>
        </w:rPr>
        <w:t>水</w:t>
      </w:r>
      <w:r w:rsidR="003F2B78">
        <w:rPr>
          <w:rFonts w:ascii="Times New Roman" w:eastAsia="宋体" w:hAnsi="Times New Roman" w:cs="Arial" w:hint="eastAsia"/>
          <w:sz w:val="24"/>
          <w:shd w:val="clear" w:color="auto" w:fill="FFFFFF"/>
        </w:rPr>
        <w:t>污染源</w:t>
      </w:r>
      <w:r>
        <w:rPr>
          <w:rFonts w:ascii="Times New Roman" w:eastAsia="宋体" w:hAnsi="Times New Roman" w:cs="Arial" w:hint="eastAsia"/>
          <w:sz w:val="24"/>
          <w:shd w:val="clear" w:color="auto" w:fill="FFFFFF"/>
        </w:rPr>
        <w:t>监测方法及依据情况见下表</w:t>
      </w:r>
    </w:p>
    <w:p w:rsidR="0095260C" w:rsidRDefault="0095260C" w:rsidP="0095260C">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sidR="00356CB6">
        <w:rPr>
          <w:rFonts w:ascii="Times New Roman" w:eastAsia="宋体" w:hAnsi="Times New Roman" w:cs="Arial" w:hint="eastAsia"/>
          <w:b/>
          <w:bCs/>
          <w:szCs w:val="21"/>
          <w:shd w:val="clear" w:color="auto" w:fill="FFFFFF"/>
        </w:rPr>
        <w:t>10</w:t>
      </w:r>
      <w:r>
        <w:rPr>
          <w:rFonts w:ascii="Times New Roman" w:eastAsia="宋体" w:hAnsi="Times New Roman" w:cs="Arial" w:hint="eastAsia"/>
          <w:b/>
          <w:bCs/>
          <w:szCs w:val="21"/>
          <w:shd w:val="clear" w:color="auto" w:fill="FFFFFF"/>
        </w:rPr>
        <w:t xml:space="preserve"> </w:t>
      </w:r>
      <w:r w:rsidR="00356CB6">
        <w:rPr>
          <w:rFonts w:ascii="Times New Roman" w:eastAsia="宋体" w:hAnsi="Times New Roman" w:cs="Arial" w:hint="eastAsia"/>
          <w:b/>
          <w:bCs/>
          <w:szCs w:val="21"/>
          <w:shd w:val="clear" w:color="auto" w:fill="FFFFFF"/>
        </w:rPr>
        <w:t>废水</w:t>
      </w:r>
      <w:r w:rsidR="003F2B78">
        <w:rPr>
          <w:rFonts w:ascii="Times New Roman" w:eastAsia="宋体" w:hAnsi="Times New Roman" w:cs="Arial" w:hint="eastAsia"/>
          <w:b/>
          <w:bCs/>
          <w:szCs w:val="21"/>
          <w:shd w:val="clear" w:color="auto" w:fill="FFFFFF"/>
        </w:rPr>
        <w:t>污染源</w:t>
      </w:r>
      <w:r>
        <w:rPr>
          <w:rFonts w:ascii="Times New Roman" w:eastAsia="宋体" w:hAnsi="Times New Roman" w:cs="Arial" w:hint="eastAsia"/>
          <w:b/>
          <w:bCs/>
          <w:szCs w:val="21"/>
          <w:shd w:val="clear" w:color="auto" w:fill="FFFFFF"/>
        </w:rPr>
        <w:t>监测方法及依据一览表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128"/>
        <w:gridCol w:w="6103"/>
        <w:gridCol w:w="1335"/>
      </w:tblGrid>
      <w:tr w:rsidR="0095260C" w:rsidTr="009E47B6">
        <w:trPr>
          <w:jc w:val="center"/>
        </w:trPr>
        <w:tc>
          <w:tcPr>
            <w:tcW w:w="366"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610"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c>
          <w:tcPr>
            <w:tcW w:w="3301"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监测方法及依据</w:t>
            </w:r>
          </w:p>
        </w:tc>
        <w:tc>
          <w:tcPr>
            <w:tcW w:w="722"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备注</w:t>
            </w:r>
          </w:p>
        </w:tc>
      </w:tr>
      <w:tr w:rsidR="003F2B78" w:rsidTr="004B7AE4">
        <w:trPr>
          <w:jc w:val="center"/>
        </w:trPr>
        <w:tc>
          <w:tcPr>
            <w:tcW w:w="366" w:type="pct"/>
            <w:vAlign w:val="center"/>
          </w:tcPr>
          <w:p w:rsidR="00356CB6" w:rsidRDefault="00356C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610" w:type="pct"/>
            <w:vAlign w:val="center"/>
          </w:tcPr>
          <w:p w:rsidR="00356CB6" w:rsidRDefault="00356C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3301" w:type="pct"/>
            <w:shd w:val="clear" w:color="auto" w:fill="auto"/>
            <w:vAlign w:val="center"/>
          </w:tcPr>
          <w:p w:rsidR="00356CB6" w:rsidRPr="00EB3487" w:rsidRDefault="00356CB6" w:rsidP="003F2B78">
            <w:pPr>
              <w:pStyle w:val="11"/>
              <w:adjustRightInd w:val="0"/>
              <w:snapToGrid w:val="0"/>
              <w:jc w:val="center"/>
              <w:rPr>
                <w:rFonts w:ascii="Times New Roman" w:hAnsi="Times New Roman"/>
                <w:szCs w:val="21"/>
              </w:rPr>
            </w:pPr>
            <w:r w:rsidRPr="00356CB6">
              <w:rPr>
                <w:rFonts w:ascii="Times New Roman" w:hAnsi="Times New Roman" w:hint="eastAsia"/>
                <w:szCs w:val="21"/>
              </w:rPr>
              <w:t>水质</w:t>
            </w:r>
            <w:r w:rsidRPr="00356CB6">
              <w:rPr>
                <w:rFonts w:ascii="Times New Roman" w:hAnsi="Times New Roman" w:hint="eastAsia"/>
                <w:szCs w:val="21"/>
              </w:rPr>
              <w:t xml:space="preserve"> pH</w:t>
            </w:r>
            <w:r w:rsidRPr="00356CB6">
              <w:rPr>
                <w:rFonts w:ascii="Times New Roman" w:hAnsi="Times New Roman" w:hint="eastAsia"/>
                <w:szCs w:val="21"/>
              </w:rPr>
              <w:t>值的测定</w:t>
            </w:r>
            <w:r w:rsidRPr="00356CB6">
              <w:rPr>
                <w:rFonts w:ascii="Times New Roman" w:hAnsi="Times New Roman" w:hint="eastAsia"/>
                <w:szCs w:val="21"/>
              </w:rPr>
              <w:t xml:space="preserve"> </w:t>
            </w:r>
            <w:r w:rsidRPr="00356CB6">
              <w:rPr>
                <w:rFonts w:ascii="Times New Roman" w:hAnsi="Times New Roman" w:hint="eastAsia"/>
                <w:szCs w:val="21"/>
              </w:rPr>
              <w:t>玻璃电极法</w:t>
            </w:r>
            <w:r w:rsidR="003F2B78">
              <w:rPr>
                <w:rFonts w:ascii="Times New Roman" w:hAnsi="Times New Roman" w:hint="eastAsia"/>
                <w:szCs w:val="21"/>
              </w:rPr>
              <w:t xml:space="preserve"> </w:t>
            </w:r>
            <w:r w:rsidRPr="00356CB6">
              <w:rPr>
                <w:rFonts w:ascii="Times New Roman" w:hAnsi="Times New Roman" w:hint="eastAsia"/>
                <w:szCs w:val="21"/>
              </w:rPr>
              <w:t>GB 6920-1986</w:t>
            </w:r>
          </w:p>
        </w:tc>
        <w:tc>
          <w:tcPr>
            <w:tcW w:w="722" w:type="pct"/>
            <w:vAlign w:val="center"/>
          </w:tcPr>
          <w:p w:rsidR="00356CB6" w:rsidRDefault="00356CB6"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3F2B78" w:rsidTr="004B7AE4">
        <w:trPr>
          <w:jc w:val="center"/>
        </w:trPr>
        <w:tc>
          <w:tcPr>
            <w:tcW w:w="366"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1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3301" w:type="pct"/>
            <w:shd w:val="clear" w:color="auto" w:fill="auto"/>
            <w:vAlign w:val="center"/>
          </w:tcPr>
          <w:p w:rsidR="003F2B78" w:rsidRDefault="003F2B78" w:rsidP="003F2B78">
            <w:pPr>
              <w:pStyle w:val="11"/>
              <w:adjustRightInd w:val="0"/>
              <w:snapToGrid w:val="0"/>
              <w:jc w:val="center"/>
              <w:rPr>
                <w:rFonts w:ascii="Times New Roman" w:hAnsi="Times New Roman"/>
                <w:szCs w:val="21"/>
              </w:rPr>
            </w:pPr>
            <w:r w:rsidRPr="00356CB6">
              <w:rPr>
                <w:rFonts w:ascii="Times New Roman" w:hAnsi="Times New Roman" w:hint="eastAsia"/>
                <w:szCs w:val="21"/>
              </w:rPr>
              <w:t>水质</w:t>
            </w:r>
            <w:r w:rsidR="009E47B6">
              <w:rPr>
                <w:rFonts w:ascii="Times New Roman" w:hAnsi="Times New Roman" w:hint="eastAsia"/>
                <w:szCs w:val="21"/>
              </w:rPr>
              <w:t xml:space="preserve"> </w:t>
            </w:r>
            <w:r w:rsidRPr="00356CB6">
              <w:rPr>
                <w:rFonts w:ascii="Times New Roman" w:hAnsi="Times New Roman" w:hint="eastAsia"/>
                <w:szCs w:val="21"/>
              </w:rPr>
              <w:t>化学需氧量的测定</w:t>
            </w:r>
            <w:r w:rsidRPr="00356CB6">
              <w:rPr>
                <w:rFonts w:ascii="Times New Roman" w:hAnsi="Times New Roman" w:hint="eastAsia"/>
                <w:szCs w:val="21"/>
              </w:rPr>
              <w:t xml:space="preserve"> </w:t>
            </w:r>
            <w:r w:rsidRPr="00356CB6">
              <w:rPr>
                <w:rFonts w:ascii="Times New Roman" w:hAnsi="Times New Roman" w:hint="eastAsia"/>
                <w:szCs w:val="21"/>
              </w:rPr>
              <w:t>重铬酸盐法</w:t>
            </w:r>
            <w:r w:rsidRPr="00356CB6">
              <w:rPr>
                <w:rFonts w:ascii="Times New Roman" w:hAnsi="Times New Roman" w:hint="eastAsia"/>
                <w:szCs w:val="21"/>
              </w:rPr>
              <w:t xml:space="preserve">  HJ 828-2017</w:t>
            </w:r>
          </w:p>
        </w:tc>
        <w:tc>
          <w:tcPr>
            <w:tcW w:w="722"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3F2B78" w:rsidTr="004B7AE4">
        <w:trPr>
          <w:jc w:val="center"/>
        </w:trPr>
        <w:tc>
          <w:tcPr>
            <w:tcW w:w="366"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61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3301" w:type="pct"/>
            <w:shd w:val="clear" w:color="auto" w:fill="auto"/>
            <w:vAlign w:val="center"/>
          </w:tcPr>
          <w:p w:rsidR="003F2B78" w:rsidRDefault="003F2B78" w:rsidP="003F2B78">
            <w:pPr>
              <w:pStyle w:val="11"/>
              <w:adjustRightInd w:val="0"/>
              <w:snapToGrid w:val="0"/>
              <w:jc w:val="center"/>
              <w:rPr>
                <w:rFonts w:ascii="Times New Roman" w:hAnsi="Times New Roman"/>
                <w:szCs w:val="21"/>
              </w:rPr>
            </w:pPr>
            <w:r w:rsidRPr="00356CB6">
              <w:rPr>
                <w:rFonts w:ascii="Times New Roman" w:hAnsi="Times New Roman" w:hint="eastAsia"/>
                <w:szCs w:val="21"/>
              </w:rPr>
              <w:t>水质</w:t>
            </w:r>
            <w:r w:rsidRPr="00356CB6">
              <w:rPr>
                <w:rFonts w:ascii="Times New Roman" w:hAnsi="Times New Roman" w:hint="eastAsia"/>
                <w:szCs w:val="21"/>
              </w:rPr>
              <w:t xml:space="preserve"> </w:t>
            </w:r>
            <w:r w:rsidRPr="00356CB6">
              <w:rPr>
                <w:rFonts w:ascii="Times New Roman" w:hAnsi="Times New Roman" w:hint="eastAsia"/>
                <w:szCs w:val="21"/>
              </w:rPr>
              <w:t>悬浮物的测定</w:t>
            </w:r>
            <w:r w:rsidRPr="00356CB6">
              <w:rPr>
                <w:rFonts w:ascii="Times New Roman" w:hAnsi="Times New Roman" w:hint="eastAsia"/>
                <w:szCs w:val="21"/>
              </w:rPr>
              <w:t xml:space="preserve"> </w:t>
            </w:r>
            <w:r w:rsidRPr="00356CB6">
              <w:rPr>
                <w:rFonts w:ascii="Times New Roman" w:hAnsi="Times New Roman" w:hint="eastAsia"/>
                <w:szCs w:val="21"/>
              </w:rPr>
              <w:t>重量法</w:t>
            </w:r>
            <w:r w:rsidRPr="00356CB6">
              <w:rPr>
                <w:rFonts w:ascii="Times New Roman" w:hAnsi="Times New Roman" w:hint="eastAsia"/>
                <w:szCs w:val="21"/>
              </w:rPr>
              <w:t xml:space="preserve"> GB 11901-1989</w:t>
            </w:r>
          </w:p>
        </w:tc>
        <w:tc>
          <w:tcPr>
            <w:tcW w:w="722"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3F2B78" w:rsidTr="004B7AE4">
        <w:trPr>
          <w:jc w:val="center"/>
        </w:trPr>
        <w:tc>
          <w:tcPr>
            <w:tcW w:w="366"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61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sidRPr="0095260C">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c>
          <w:tcPr>
            <w:tcW w:w="3301" w:type="pct"/>
            <w:shd w:val="clear" w:color="auto" w:fill="auto"/>
            <w:vAlign w:val="center"/>
          </w:tcPr>
          <w:p w:rsidR="003F2B78" w:rsidRDefault="003F2B78" w:rsidP="003F2B78">
            <w:pPr>
              <w:pStyle w:val="11"/>
              <w:adjustRightInd w:val="0"/>
              <w:snapToGrid w:val="0"/>
              <w:jc w:val="center"/>
              <w:rPr>
                <w:rFonts w:ascii="Times New Roman" w:hAnsi="Times New Roman"/>
                <w:szCs w:val="21"/>
              </w:rPr>
            </w:pPr>
            <w:r w:rsidRPr="00356CB6">
              <w:rPr>
                <w:rFonts w:ascii="Times New Roman" w:hAnsi="Times New Roman" w:hint="eastAsia"/>
                <w:szCs w:val="21"/>
              </w:rPr>
              <w:t>水质</w:t>
            </w:r>
            <w:r w:rsidR="009E47B6">
              <w:rPr>
                <w:rFonts w:ascii="Times New Roman" w:hAnsi="Times New Roman" w:hint="eastAsia"/>
                <w:szCs w:val="21"/>
              </w:rPr>
              <w:t xml:space="preserve"> </w:t>
            </w:r>
            <w:r w:rsidRPr="00356CB6">
              <w:rPr>
                <w:rFonts w:ascii="Times New Roman" w:hAnsi="Times New Roman" w:hint="eastAsia"/>
                <w:szCs w:val="21"/>
              </w:rPr>
              <w:t>氨氮的测定</w:t>
            </w:r>
            <w:r w:rsidRPr="00356CB6">
              <w:rPr>
                <w:rFonts w:ascii="Times New Roman" w:hAnsi="Times New Roman" w:hint="eastAsia"/>
                <w:szCs w:val="21"/>
              </w:rPr>
              <w:t xml:space="preserve"> </w:t>
            </w:r>
            <w:r w:rsidRPr="00356CB6">
              <w:rPr>
                <w:rFonts w:ascii="Times New Roman" w:hAnsi="Times New Roman" w:hint="eastAsia"/>
                <w:szCs w:val="21"/>
              </w:rPr>
              <w:t>纳氏试剂分光光度法</w:t>
            </w:r>
            <w:r w:rsidRPr="00356CB6">
              <w:rPr>
                <w:rFonts w:ascii="Times New Roman" w:hAnsi="Times New Roman" w:hint="eastAsia"/>
                <w:szCs w:val="21"/>
              </w:rPr>
              <w:t xml:space="preserve"> HJ 535-2009</w:t>
            </w:r>
          </w:p>
        </w:tc>
        <w:tc>
          <w:tcPr>
            <w:tcW w:w="722"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9E47B6" w:rsidTr="004B7AE4">
        <w:trPr>
          <w:jc w:val="center"/>
        </w:trPr>
        <w:tc>
          <w:tcPr>
            <w:tcW w:w="366"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1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TN</w:t>
            </w:r>
          </w:p>
        </w:tc>
        <w:tc>
          <w:tcPr>
            <w:tcW w:w="3301" w:type="pct"/>
            <w:shd w:val="clear" w:color="auto" w:fill="auto"/>
            <w:vAlign w:val="center"/>
          </w:tcPr>
          <w:p w:rsidR="009E47B6" w:rsidRPr="009E47B6" w:rsidRDefault="009E47B6" w:rsidP="009E47B6">
            <w:pPr>
              <w:pStyle w:val="11"/>
              <w:adjustRightInd w:val="0"/>
              <w:snapToGrid w:val="0"/>
              <w:jc w:val="center"/>
              <w:rPr>
                <w:rFonts w:ascii="Times New Roman" w:hAnsi="Times New Roman"/>
                <w:szCs w:val="21"/>
              </w:rPr>
            </w:pPr>
            <w:r w:rsidRPr="009E47B6">
              <w:rPr>
                <w:rFonts w:ascii="Times New Roman" w:hAnsi="Times New Roman" w:hint="eastAsia"/>
                <w:szCs w:val="21"/>
              </w:rPr>
              <w:t>水质</w:t>
            </w:r>
            <w:r>
              <w:rPr>
                <w:rFonts w:ascii="Times New Roman" w:hAnsi="Times New Roman" w:hint="eastAsia"/>
                <w:szCs w:val="21"/>
              </w:rPr>
              <w:t xml:space="preserve"> </w:t>
            </w:r>
            <w:r w:rsidRPr="009E47B6">
              <w:rPr>
                <w:rFonts w:ascii="Times New Roman" w:hAnsi="Times New Roman" w:hint="eastAsia"/>
                <w:szCs w:val="21"/>
              </w:rPr>
              <w:t>总氮的测定碱性过硫酸钾消解紫外分光光度法</w:t>
            </w:r>
            <w:r>
              <w:rPr>
                <w:rFonts w:ascii="Times New Roman" w:hAnsi="Times New Roman" w:hint="eastAsia"/>
                <w:szCs w:val="21"/>
              </w:rPr>
              <w:t>HJ 636-2012</w:t>
            </w:r>
          </w:p>
        </w:tc>
        <w:tc>
          <w:tcPr>
            <w:tcW w:w="722" w:type="pct"/>
            <w:vAlign w:val="center"/>
          </w:tcPr>
          <w:p w:rsidR="009E47B6" w:rsidRDefault="009E47B6"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9E47B6" w:rsidTr="004B7AE4">
        <w:trPr>
          <w:jc w:val="center"/>
        </w:trPr>
        <w:tc>
          <w:tcPr>
            <w:tcW w:w="366"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61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TP</w:t>
            </w:r>
          </w:p>
        </w:tc>
        <w:tc>
          <w:tcPr>
            <w:tcW w:w="3301" w:type="pct"/>
            <w:shd w:val="clear" w:color="auto" w:fill="auto"/>
            <w:vAlign w:val="center"/>
          </w:tcPr>
          <w:p w:rsidR="009E47B6" w:rsidRDefault="009E47B6" w:rsidP="003F2B78">
            <w:pPr>
              <w:pStyle w:val="11"/>
              <w:adjustRightInd w:val="0"/>
              <w:snapToGrid w:val="0"/>
              <w:jc w:val="center"/>
              <w:rPr>
                <w:rFonts w:ascii="Times New Roman" w:hAnsi="Times New Roman"/>
                <w:szCs w:val="21"/>
              </w:rPr>
            </w:pPr>
            <w:r>
              <w:rPr>
                <w:rFonts w:ascii="Times New Roman" w:hAnsi="Times New Roman" w:hint="eastAsia"/>
                <w:szCs w:val="21"/>
              </w:rPr>
              <w:t>水质</w:t>
            </w:r>
            <w:r>
              <w:rPr>
                <w:rFonts w:ascii="Times New Roman" w:hAnsi="Times New Roman" w:hint="eastAsia"/>
                <w:szCs w:val="21"/>
              </w:rPr>
              <w:t xml:space="preserve"> </w:t>
            </w:r>
            <w:r>
              <w:rPr>
                <w:rFonts w:ascii="Times New Roman" w:hAnsi="Times New Roman" w:hint="eastAsia"/>
                <w:szCs w:val="21"/>
              </w:rPr>
              <w:t>总磷的测定</w:t>
            </w:r>
            <w:r>
              <w:rPr>
                <w:rFonts w:ascii="Times New Roman" w:hAnsi="Times New Roman"/>
                <w:szCs w:val="21"/>
              </w:rPr>
              <w:t xml:space="preserve"> </w:t>
            </w:r>
            <w:r>
              <w:rPr>
                <w:rFonts w:ascii="Times New Roman" w:hAnsi="Times New Roman" w:hint="eastAsia"/>
                <w:szCs w:val="21"/>
              </w:rPr>
              <w:t>钼酸铵分光光度法</w:t>
            </w:r>
            <w:r>
              <w:rPr>
                <w:rFonts w:ascii="Times New Roman" w:hAnsi="Times New Roman"/>
                <w:szCs w:val="21"/>
              </w:rPr>
              <w:t xml:space="preserve"> GB/T 11893-1989</w:t>
            </w:r>
          </w:p>
        </w:tc>
        <w:tc>
          <w:tcPr>
            <w:tcW w:w="722" w:type="pct"/>
            <w:vAlign w:val="center"/>
          </w:tcPr>
          <w:p w:rsidR="009E47B6" w:rsidRDefault="009E47B6"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9E47B6" w:rsidTr="004B7AE4">
        <w:trPr>
          <w:jc w:val="center"/>
        </w:trPr>
        <w:tc>
          <w:tcPr>
            <w:tcW w:w="366" w:type="pct"/>
            <w:vAlign w:val="center"/>
          </w:tcPr>
          <w:p w:rsidR="009E47B6" w:rsidRDefault="009E47B6" w:rsidP="00344C8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61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动植物油</w:t>
            </w:r>
          </w:p>
        </w:tc>
        <w:tc>
          <w:tcPr>
            <w:tcW w:w="3301" w:type="pct"/>
            <w:shd w:val="clear" w:color="auto" w:fill="auto"/>
            <w:vAlign w:val="center"/>
          </w:tcPr>
          <w:p w:rsidR="009E47B6" w:rsidRPr="003F2B78" w:rsidRDefault="009E47B6" w:rsidP="003F2B78">
            <w:pPr>
              <w:pStyle w:val="11"/>
              <w:adjustRightInd w:val="0"/>
              <w:snapToGrid w:val="0"/>
              <w:jc w:val="center"/>
              <w:rPr>
                <w:rFonts w:ascii="Times New Roman" w:hAnsi="Times New Roman"/>
                <w:szCs w:val="21"/>
              </w:rPr>
            </w:pPr>
            <w:r w:rsidRPr="003F2B78">
              <w:rPr>
                <w:rFonts w:ascii="Times New Roman" w:hAnsi="Times New Roman" w:hint="eastAsia"/>
                <w:szCs w:val="21"/>
              </w:rPr>
              <w:t>水质</w:t>
            </w:r>
            <w:r w:rsidRPr="003F2B78">
              <w:rPr>
                <w:rFonts w:ascii="Times New Roman" w:hAnsi="Times New Roman" w:hint="eastAsia"/>
                <w:szCs w:val="21"/>
              </w:rPr>
              <w:t xml:space="preserve"> </w:t>
            </w:r>
            <w:r w:rsidRPr="003F2B78">
              <w:rPr>
                <w:rFonts w:ascii="Times New Roman" w:hAnsi="Times New Roman" w:hint="eastAsia"/>
                <w:szCs w:val="21"/>
              </w:rPr>
              <w:t>石油类和动植物油类的测定</w:t>
            </w:r>
            <w:r w:rsidRPr="003F2B78">
              <w:rPr>
                <w:rFonts w:ascii="Times New Roman" w:hAnsi="Times New Roman" w:hint="eastAsia"/>
                <w:szCs w:val="21"/>
              </w:rPr>
              <w:t xml:space="preserve"> </w:t>
            </w:r>
            <w:r w:rsidRPr="003F2B78">
              <w:rPr>
                <w:rFonts w:ascii="Times New Roman" w:hAnsi="Times New Roman" w:hint="eastAsia"/>
                <w:szCs w:val="21"/>
              </w:rPr>
              <w:t>红外分光光度法</w:t>
            </w:r>
            <w:r>
              <w:rPr>
                <w:rFonts w:ascii="Times New Roman" w:hAnsi="Times New Roman" w:hint="eastAsia"/>
                <w:szCs w:val="21"/>
              </w:rPr>
              <w:t xml:space="preserve"> </w:t>
            </w:r>
            <w:r w:rsidRPr="003F2B78">
              <w:rPr>
                <w:rFonts w:ascii="Times New Roman" w:hAnsi="Times New Roman"/>
                <w:szCs w:val="21"/>
              </w:rPr>
              <w:t>HJ 637-2012</w:t>
            </w:r>
          </w:p>
        </w:tc>
        <w:tc>
          <w:tcPr>
            <w:tcW w:w="722" w:type="pct"/>
            <w:vAlign w:val="center"/>
          </w:tcPr>
          <w:p w:rsidR="009E47B6" w:rsidRDefault="009E47B6"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r w:rsidR="009E47B6" w:rsidTr="004B7AE4">
        <w:trPr>
          <w:jc w:val="center"/>
        </w:trPr>
        <w:tc>
          <w:tcPr>
            <w:tcW w:w="366"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61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石油类</w:t>
            </w:r>
          </w:p>
        </w:tc>
        <w:tc>
          <w:tcPr>
            <w:tcW w:w="3301" w:type="pct"/>
            <w:shd w:val="clear" w:color="auto" w:fill="auto"/>
            <w:vAlign w:val="center"/>
          </w:tcPr>
          <w:p w:rsidR="009E47B6" w:rsidRPr="003F2B78" w:rsidRDefault="009E47B6" w:rsidP="003F2B78">
            <w:pPr>
              <w:pStyle w:val="11"/>
              <w:adjustRightInd w:val="0"/>
              <w:snapToGrid w:val="0"/>
              <w:jc w:val="center"/>
              <w:rPr>
                <w:rFonts w:ascii="Times New Roman" w:hAnsi="Times New Roman"/>
                <w:szCs w:val="21"/>
              </w:rPr>
            </w:pPr>
            <w:r w:rsidRPr="003F2B78">
              <w:rPr>
                <w:rFonts w:ascii="Times New Roman" w:hAnsi="Times New Roman" w:hint="eastAsia"/>
                <w:szCs w:val="21"/>
              </w:rPr>
              <w:t>水质</w:t>
            </w:r>
            <w:r w:rsidRPr="003F2B78">
              <w:rPr>
                <w:rFonts w:ascii="Times New Roman" w:hAnsi="Times New Roman" w:hint="eastAsia"/>
                <w:szCs w:val="21"/>
              </w:rPr>
              <w:t xml:space="preserve"> </w:t>
            </w:r>
            <w:r w:rsidRPr="003F2B78">
              <w:rPr>
                <w:rFonts w:ascii="Times New Roman" w:hAnsi="Times New Roman" w:hint="eastAsia"/>
                <w:szCs w:val="21"/>
              </w:rPr>
              <w:t>石油类和动植物油类的测定</w:t>
            </w:r>
            <w:r w:rsidRPr="003F2B78">
              <w:rPr>
                <w:rFonts w:ascii="Times New Roman" w:hAnsi="Times New Roman" w:hint="eastAsia"/>
                <w:szCs w:val="21"/>
              </w:rPr>
              <w:t xml:space="preserve"> </w:t>
            </w:r>
            <w:r w:rsidRPr="003F2B78">
              <w:rPr>
                <w:rFonts w:ascii="Times New Roman" w:hAnsi="Times New Roman" w:hint="eastAsia"/>
                <w:szCs w:val="21"/>
              </w:rPr>
              <w:t>红外分光光度法</w:t>
            </w:r>
            <w:r>
              <w:rPr>
                <w:rFonts w:ascii="Times New Roman" w:hAnsi="Times New Roman" w:hint="eastAsia"/>
                <w:szCs w:val="21"/>
              </w:rPr>
              <w:t xml:space="preserve"> </w:t>
            </w:r>
            <w:r w:rsidRPr="003F2B78">
              <w:rPr>
                <w:rFonts w:ascii="Times New Roman" w:hAnsi="Times New Roman"/>
                <w:szCs w:val="21"/>
              </w:rPr>
              <w:t>HJ 637-2012</w:t>
            </w:r>
          </w:p>
        </w:tc>
        <w:tc>
          <w:tcPr>
            <w:tcW w:w="722" w:type="pct"/>
            <w:vAlign w:val="center"/>
          </w:tcPr>
          <w:p w:rsidR="009E47B6" w:rsidRDefault="009E47B6" w:rsidP="003F2B78">
            <w:pPr>
              <w:pStyle w:val="11"/>
              <w:adjustRightInd w:val="0"/>
              <w:snapToGrid w:val="0"/>
              <w:jc w:val="center"/>
              <w:rPr>
                <w:rFonts w:ascii="Times New Roman" w:hAnsi="Times New Roman"/>
                <w:szCs w:val="21"/>
              </w:rPr>
            </w:pPr>
            <w:r>
              <w:rPr>
                <w:rFonts w:ascii="Times New Roman" w:hAnsi="Times New Roman" w:hint="eastAsia"/>
                <w:szCs w:val="21"/>
              </w:rPr>
              <w:t>第三方检测</w:t>
            </w:r>
          </w:p>
        </w:tc>
      </w:tr>
    </w:tbl>
    <w:p w:rsidR="0095260C" w:rsidRDefault="0095260C" w:rsidP="0095260C">
      <w:pPr>
        <w:spacing w:line="360" w:lineRule="auto"/>
        <w:rPr>
          <w:rFonts w:ascii="Times New Roman" w:eastAsia="宋体" w:hAnsi="Times New Roman" w:cs="Arial"/>
          <w:szCs w:val="21"/>
          <w:shd w:val="clear" w:color="auto" w:fill="FFFFFF"/>
        </w:rPr>
      </w:pPr>
    </w:p>
    <w:p w:rsidR="0095260C" w:rsidRDefault="0095260C" w:rsidP="0095260C">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w:t>
      </w:r>
      <w:r w:rsidR="003F2B78">
        <w:rPr>
          <w:rFonts w:ascii="Times New Roman" w:eastAsia="宋体" w:hAnsi="Times New Roman" w:cs="Arial" w:hint="eastAsia"/>
          <w:sz w:val="24"/>
          <w:shd w:val="clear" w:color="auto" w:fill="FFFFFF"/>
        </w:rPr>
        <w:t>废水污染物</w:t>
      </w:r>
      <w:r>
        <w:rPr>
          <w:rFonts w:ascii="Times New Roman" w:eastAsia="宋体" w:hAnsi="Times New Roman" w:cs="Arial" w:hint="eastAsia"/>
          <w:sz w:val="24"/>
          <w:shd w:val="clear" w:color="auto" w:fill="FFFFFF"/>
        </w:rPr>
        <w:t>监测结果执行标准见下表</w:t>
      </w:r>
    </w:p>
    <w:p w:rsidR="0095260C" w:rsidRDefault="0095260C" w:rsidP="0095260C">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sidR="003F2B78">
        <w:rPr>
          <w:rFonts w:ascii="Times New Roman" w:eastAsia="宋体" w:hAnsi="Times New Roman" w:cs="Arial" w:hint="eastAsia"/>
          <w:b/>
          <w:bCs/>
          <w:szCs w:val="21"/>
          <w:shd w:val="clear" w:color="auto" w:fill="FFFFFF"/>
        </w:rPr>
        <w:t>11</w:t>
      </w:r>
      <w:r>
        <w:rPr>
          <w:rFonts w:ascii="Times New Roman" w:eastAsia="宋体" w:hAnsi="Times New Roman" w:cs="Arial" w:hint="eastAsia"/>
          <w:b/>
          <w:bCs/>
          <w:szCs w:val="21"/>
          <w:shd w:val="clear" w:color="auto" w:fill="FFFFFF"/>
        </w:rPr>
        <w:t xml:space="preserve"> </w:t>
      </w:r>
      <w:r w:rsidR="003F2B78">
        <w:rPr>
          <w:rFonts w:ascii="Times New Roman" w:eastAsia="宋体" w:hAnsi="Times New Roman" w:cs="Arial" w:hint="eastAsia"/>
          <w:b/>
          <w:bCs/>
          <w:szCs w:val="21"/>
          <w:shd w:val="clear" w:color="auto" w:fill="FFFFFF"/>
        </w:rPr>
        <w:t>废水污染物</w:t>
      </w:r>
      <w:r>
        <w:rPr>
          <w:rFonts w:ascii="Times New Roman" w:eastAsia="宋体" w:hAnsi="Times New Roman" w:cs="Arial" w:hint="eastAsia"/>
          <w:b/>
          <w:bCs/>
          <w:szCs w:val="21"/>
          <w:shd w:val="clear" w:color="auto" w:fill="FFFFFF"/>
        </w:rPr>
        <w:t>监测结果执行标准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1"/>
        <w:gridCol w:w="1276"/>
        <w:gridCol w:w="1275"/>
        <w:gridCol w:w="2126"/>
        <w:gridCol w:w="2754"/>
      </w:tblGrid>
      <w:tr w:rsidR="0095260C" w:rsidTr="003F2B78">
        <w:trPr>
          <w:cantSplit/>
          <w:jc w:val="center"/>
        </w:trPr>
        <w:tc>
          <w:tcPr>
            <w:tcW w:w="519"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460"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690" w:type="pct"/>
            <w:vAlign w:val="center"/>
          </w:tcPr>
          <w:p w:rsidR="0095260C" w:rsidRDefault="003F2B78"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排放口编号</w:t>
            </w:r>
          </w:p>
        </w:tc>
        <w:tc>
          <w:tcPr>
            <w:tcW w:w="690"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w:t>
            </w:r>
            <w:r w:rsidR="003F2B78">
              <w:rPr>
                <w:rFonts w:ascii="Times New Roman" w:eastAsia="宋体" w:hAnsi="Times New Roman" w:cs="Times New Roman" w:hint="eastAsia"/>
                <w:b/>
                <w:bCs/>
                <w:szCs w:val="21"/>
              </w:rPr>
              <w:t>项目</w:t>
            </w:r>
          </w:p>
        </w:tc>
        <w:tc>
          <w:tcPr>
            <w:tcW w:w="1150"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执行标准限值</w:t>
            </w:r>
            <w:r w:rsidR="003F2B78">
              <w:rPr>
                <w:rFonts w:ascii="Times New Roman" w:eastAsia="宋体" w:hAnsi="Times New Roman" w:cs="Times New Roman" w:hint="eastAsia"/>
                <w:b/>
                <w:bCs/>
                <w:szCs w:val="21"/>
              </w:rPr>
              <w:t>（</w:t>
            </w:r>
            <w:r w:rsidR="003F2B78">
              <w:rPr>
                <w:rFonts w:ascii="Times New Roman" w:eastAsia="宋体" w:hAnsi="Times New Roman" w:cs="Times New Roman" w:hint="eastAsia"/>
                <w:b/>
                <w:bCs/>
                <w:szCs w:val="21"/>
              </w:rPr>
              <w:t>mg/L</w:t>
            </w:r>
            <w:r w:rsidR="003F2B78">
              <w:rPr>
                <w:rFonts w:ascii="Times New Roman" w:eastAsia="宋体" w:hAnsi="Times New Roman" w:cs="Times New Roman" w:hint="eastAsia"/>
                <w:b/>
                <w:bCs/>
                <w:szCs w:val="21"/>
              </w:rPr>
              <w:t>，</w:t>
            </w:r>
            <w:r w:rsidR="003F2B78">
              <w:rPr>
                <w:rFonts w:ascii="Times New Roman" w:eastAsia="宋体" w:hAnsi="Times New Roman" w:cs="Times New Roman" w:hint="eastAsia"/>
                <w:b/>
                <w:bCs/>
                <w:szCs w:val="21"/>
              </w:rPr>
              <w:t>pH</w:t>
            </w:r>
            <w:r w:rsidR="003F2B78">
              <w:rPr>
                <w:rFonts w:ascii="Times New Roman" w:eastAsia="宋体" w:hAnsi="Times New Roman" w:cs="Times New Roman" w:hint="eastAsia"/>
                <w:b/>
                <w:bCs/>
                <w:szCs w:val="21"/>
              </w:rPr>
              <w:t>无量纲）</w:t>
            </w:r>
          </w:p>
        </w:tc>
        <w:tc>
          <w:tcPr>
            <w:tcW w:w="1490" w:type="pct"/>
            <w:vAlign w:val="center"/>
          </w:tcPr>
          <w:p w:rsidR="0095260C" w:rsidRDefault="0095260C" w:rsidP="003F2B78">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执行标准</w:t>
            </w:r>
          </w:p>
        </w:tc>
      </w:tr>
      <w:tr w:rsidR="003F2B78" w:rsidTr="003F2B78">
        <w:trPr>
          <w:cantSplit/>
          <w:jc w:val="center"/>
        </w:trPr>
        <w:tc>
          <w:tcPr>
            <w:tcW w:w="519" w:type="pct"/>
            <w:vMerge w:val="restar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hAnsi="Times New Roman" w:hint="eastAsia"/>
                <w:szCs w:val="21"/>
              </w:rPr>
              <w:t>废水总排口</w:t>
            </w: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690" w:type="pct"/>
            <w:vMerge w:val="restar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DW001</w:t>
            </w: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1150"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6-9</w:t>
            </w:r>
          </w:p>
        </w:tc>
        <w:tc>
          <w:tcPr>
            <w:tcW w:w="1490" w:type="pct"/>
            <w:vMerge w:val="restart"/>
            <w:vAlign w:val="center"/>
          </w:tcPr>
          <w:p w:rsidR="003F2B78" w:rsidRDefault="003F2B78" w:rsidP="003F2B78">
            <w:pPr>
              <w:adjustRightInd w:val="0"/>
              <w:snapToGrid w:val="0"/>
              <w:jc w:val="center"/>
              <w:rPr>
                <w:rFonts w:ascii="Times New Roman" w:eastAsia="宋体" w:hAnsi="Times New Roman" w:cs="Times New Roman"/>
                <w:spacing w:val="-16"/>
                <w:szCs w:val="21"/>
              </w:rPr>
            </w:pPr>
            <w:r>
              <w:rPr>
                <w:rFonts w:ascii="Times New Roman" w:eastAsia="宋体" w:hAnsi="Times New Roman" w:cs="Times New Roman" w:hint="eastAsia"/>
                <w:spacing w:val="-16"/>
                <w:szCs w:val="21"/>
              </w:rPr>
              <w:t>《污水综合排放标准》</w:t>
            </w:r>
          </w:p>
          <w:p w:rsidR="003F2B78" w:rsidRDefault="003F2B78" w:rsidP="003F2B78">
            <w:pPr>
              <w:adjustRightInd w:val="0"/>
              <w:snapToGrid w:val="0"/>
              <w:jc w:val="center"/>
              <w:rPr>
                <w:rFonts w:ascii="Times New Roman" w:eastAsia="宋体" w:hAnsi="Times New Roman" w:cs="Times New Roman"/>
                <w:spacing w:val="-16"/>
                <w:szCs w:val="21"/>
              </w:rPr>
            </w:pPr>
            <w:r>
              <w:rPr>
                <w:rFonts w:ascii="Times New Roman" w:eastAsia="宋体" w:hAnsi="Times New Roman" w:cs="Times New Roman" w:hint="eastAsia"/>
                <w:spacing w:val="-16"/>
                <w:szCs w:val="21"/>
              </w:rPr>
              <w:t>（</w:t>
            </w:r>
            <w:r>
              <w:rPr>
                <w:rFonts w:ascii="Times New Roman" w:eastAsia="宋体" w:hAnsi="Times New Roman" w:cs="Times New Roman" w:hint="eastAsia"/>
                <w:spacing w:val="-16"/>
                <w:szCs w:val="21"/>
              </w:rPr>
              <w:t>GB 8978-1996</w:t>
            </w:r>
            <w:r>
              <w:rPr>
                <w:rFonts w:ascii="Times New Roman" w:eastAsia="宋体" w:hAnsi="Times New Roman" w:cs="Times New Roman" w:hint="eastAsia"/>
                <w:spacing w:val="-16"/>
                <w:szCs w:val="21"/>
              </w:rPr>
              <w:t>）表</w:t>
            </w:r>
            <w:r>
              <w:rPr>
                <w:rFonts w:ascii="Times New Roman" w:eastAsia="宋体" w:hAnsi="Times New Roman" w:cs="Times New Roman" w:hint="eastAsia"/>
                <w:spacing w:val="-16"/>
                <w:szCs w:val="21"/>
              </w:rPr>
              <w:t xml:space="preserve">4 </w:t>
            </w:r>
            <w:r>
              <w:rPr>
                <w:rFonts w:ascii="Times New Roman" w:eastAsia="宋体" w:hAnsi="Times New Roman" w:cs="Times New Roman" w:hint="eastAsia"/>
                <w:spacing w:val="-16"/>
                <w:szCs w:val="21"/>
              </w:rPr>
              <w:t>三级</w:t>
            </w: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1150"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500</w:t>
            </w:r>
          </w:p>
        </w:tc>
        <w:tc>
          <w:tcPr>
            <w:tcW w:w="1490" w:type="pct"/>
            <w:vMerge/>
            <w:vAlign w:val="center"/>
          </w:tcPr>
          <w:p w:rsidR="003F2B78" w:rsidRDefault="003F2B78" w:rsidP="003F2B78">
            <w:pPr>
              <w:adjustRightInd w:val="0"/>
              <w:snapToGrid w:val="0"/>
              <w:jc w:val="center"/>
              <w:rPr>
                <w:rFonts w:ascii="Times New Roman" w:eastAsia="宋体" w:hAnsi="Times New Roman" w:cs="Times New Roman"/>
                <w:spacing w:val="-16"/>
                <w:szCs w:val="21"/>
              </w:rPr>
            </w:pP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1150"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400</w:t>
            </w:r>
          </w:p>
        </w:tc>
        <w:tc>
          <w:tcPr>
            <w:tcW w:w="1490" w:type="pct"/>
            <w:vMerge/>
            <w:vAlign w:val="center"/>
          </w:tcPr>
          <w:p w:rsidR="003F2B78" w:rsidRDefault="003F2B78" w:rsidP="003F2B78">
            <w:pPr>
              <w:adjustRightInd w:val="0"/>
              <w:snapToGrid w:val="0"/>
              <w:jc w:val="center"/>
              <w:rPr>
                <w:rFonts w:ascii="Times New Roman" w:eastAsia="宋体" w:hAnsi="Times New Roman" w:cs="Times New Roman"/>
                <w:spacing w:val="-16"/>
                <w:szCs w:val="21"/>
              </w:rPr>
            </w:pP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动植物油</w:t>
            </w:r>
          </w:p>
        </w:tc>
        <w:tc>
          <w:tcPr>
            <w:tcW w:w="1150"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100</w:t>
            </w:r>
          </w:p>
        </w:tc>
        <w:tc>
          <w:tcPr>
            <w:tcW w:w="1490" w:type="pct"/>
            <w:vMerge/>
            <w:vAlign w:val="center"/>
          </w:tcPr>
          <w:p w:rsidR="003F2B78" w:rsidRDefault="003F2B78" w:rsidP="003F2B78">
            <w:pPr>
              <w:adjustRightInd w:val="0"/>
              <w:snapToGrid w:val="0"/>
              <w:jc w:val="center"/>
              <w:rPr>
                <w:rFonts w:ascii="Times New Roman" w:eastAsia="宋体" w:hAnsi="Times New Roman" w:cs="Times New Roman"/>
                <w:spacing w:val="-16"/>
                <w:szCs w:val="21"/>
              </w:rPr>
            </w:pP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石油类</w:t>
            </w:r>
          </w:p>
        </w:tc>
        <w:tc>
          <w:tcPr>
            <w:tcW w:w="1150" w:type="pct"/>
            <w:vAlign w:val="center"/>
          </w:tcPr>
          <w:p w:rsidR="003F2B78" w:rsidRDefault="003F2B78" w:rsidP="003F2B78">
            <w:pPr>
              <w:pStyle w:val="11"/>
              <w:adjustRightInd w:val="0"/>
              <w:snapToGrid w:val="0"/>
              <w:jc w:val="center"/>
              <w:rPr>
                <w:rFonts w:ascii="Times New Roman" w:hAnsi="Times New Roman"/>
                <w:szCs w:val="21"/>
              </w:rPr>
            </w:pPr>
            <w:r>
              <w:rPr>
                <w:rFonts w:ascii="Times New Roman" w:hAnsi="Times New Roman" w:hint="eastAsia"/>
                <w:szCs w:val="21"/>
              </w:rPr>
              <w:t>20</w:t>
            </w:r>
          </w:p>
        </w:tc>
        <w:tc>
          <w:tcPr>
            <w:tcW w:w="1490" w:type="pct"/>
            <w:vMerge/>
            <w:vAlign w:val="center"/>
          </w:tcPr>
          <w:p w:rsidR="003F2B78" w:rsidRDefault="003F2B78" w:rsidP="003F2B78">
            <w:pPr>
              <w:adjustRightInd w:val="0"/>
              <w:snapToGrid w:val="0"/>
              <w:jc w:val="center"/>
              <w:rPr>
                <w:rFonts w:ascii="Times New Roman" w:eastAsia="宋体" w:hAnsi="Times New Roman" w:cs="Times New Roman"/>
                <w:spacing w:val="-16"/>
                <w:szCs w:val="21"/>
              </w:rPr>
            </w:pP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sidRPr="0095260C">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c>
          <w:tcPr>
            <w:tcW w:w="115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45</w:t>
            </w:r>
          </w:p>
        </w:tc>
        <w:tc>
          <w:tcPr>
            <w:tcW w:w="1490" w:type="pct"/>
            <w:vMerge w:val="restart"/>
            <w:vAlign w:val="center"/>
          </w:tcPr>
          <w:p w:rsidR="003F2B78" w:rsidRDefault="003F2B78" w:rsidP="003F2B78">
            <w:pPr>
              <w:adjustRightInd w:val="0"/>
              <w:snapToGrid w:val="0"/>
              <w:jc w:val="center"/>
              <w:rPr>
                <w:rFonts w:ascii="Times New Roman" w:eastAsia="宋体" w:hAnsi="Times New Roman" w:cs="Times New Roman"/>
                <w:spacing w:val="-16"/>
                <w:szCs w:val="21"/>
              </w:rPr>
            </w:pPr>
            <w:r>
              <w:rPr>
                <w:rFonts w:ascii="Times New Roman" w:eastAsia="宋体" w:hAnsi="Times New Roman" w:cs="Times New Roman" w:hint="eastAsia"/>
                <w:spacing w:val="-16"/>
                <w:szCs w:val="21"/>
              </w:rPr>
              <w:t>《污水排入城镇下水道水质标准》（</w:t>
            </w:r>
            <w:r>
              <w:rPr>
                <w:rFonts w:ascii="Times New Roman" w:eastAsia="宋体" w:hAnsi="Times New Roman" w:cs="Times New Roman" w:hint="eastAsia"/>
                <w:spacing w:val="-16"/>
                <w:szCs w:val="21"/>
              </w:rPr>
              <w:t>GB/T 18918-2002</w:t>
            </w:r>
            <w:r>
              <w:rPr>
                <w:rFonts w:ascii="Times New Roman" w:eastAsia="宋体" w:hAnsi="Times New Roman" w:cs="Times New Roman" w:hint="eastAsia"/>
                <w:spacing w:val="-16"/>
                <w:szCs w:val="21"/>
              </w:rPr>
              <w:t>）</w:t>
            </w:r>
            <w:r>
              <w:rPr>
                <w:rFonts w:ascii="Times New Roman" w:eastAsia="宋体" w:hAnsi="Times New Roman" w:cs="Times New Roman" w:hint="eastAsia"/>
                <w:spacing w:val="-16"/>
                <w:szCs w:val="21"/>
              </w:rPr>
              <w:t>B</w:t>
            </w:r>
            <w:r>
              <w:rPr>
                <w:rFonts w:ascii="Times New Roman" w:eastAsia="宋体" w:hAnsi="Times New Roman" w:cs="Times New Roman" w:hint="eastAsia"/>
                <w:spacing w:val="-16"/>
                <w:szCs w:val="21"/>
              </w:rPr>
              <w:t>级</w:t>
            </w:r>
          </w:p>
        </w:tc>
      </w:tr>
      <w:tr w:rsidR="009E47B6" w:rsidTr="003F2B78">
        <w:trPr>
          <w:cantSplit/>
          <w:jc w:val="center"/>
        </w:trPr>
        <w:tc>
          <w:tcPr>
            <w:tcW w:w="519" w:type="pct"/>
            <w:vMerge/>
            <w:vAlign w:val="center"/>
          </w:tcPr>
          <w:p w:rsidR="009E47B6" w:rsidRDefault="009E47B6" w:rsidP="003F2B78">
            <w:pPr>
              <w:adjustRightInd w:val="0"/>
              <w:snapToGrid w:val="0"/>
              <w:jc w:val="center"/>
              <w:rPr>
                <w:rFonts w:ascii="Times New Roman" w:eastAsia="宋体" w:hAnsi="Times New Roman" w:cs="Times New Roman"/>
                <w:szCs w:val="21"/>
              </w:rPr>
            </w:pPr>
          </w:p>
        </w:tc>
        <w:tc>
          <w:tcPr>
            <w:tcW w:w="46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690" w:type="pct"/>
            <w:vMerge/>
            <w:vAlign w:val="center"/>
          </w:tcPr>
          <w:p w:rsidR="009E47B6" w:rsidRDefault="009E47B6" w:rsidP="003F2B78">
            <w:pPr>
              <w:pStyle w:val="11"/>
              <w:adjustRightInd w:val="0"/>
              <w:snapToGrid w:val="0"/>
              <w:jc w:val="center"/>
              <w:rPr>
                <w:rFonts w:ascii="Times New Roman" w:hAnsi="Times New Roman"/>
                <w:szCs w:val="21"/>
              </w:rPr>
            </w:pPr>
          </w:p>
        </w:tc>
        <w:tc>
          <w:tcPr>
            <w:tcW w:w="69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TN</w:t>
            </w:r>
          </w:p>
        </w:tc>
        <w:tc>
          <w:tcPr>
            <w:tcW w:w="1150" w:type="pct"/>
            <w:vAlign w:val="center"/>
          </w:tcPr>
          <w:p w:rsidR="009E47B6"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1490" w:type="pct"/>
            <w:vMerge/>
            <w:vAlign w:val="center"/>
          </w:tcPr>
          <w:p w:rsidR="009E47B6" w:rsidRDefault="009E47B6" w:rsidP="003F2B78">
            <w:pPr>
              <w:adjustRightInd w:val="0"/>
              <w:snapToGrid w:val="0"/>
              <w:jc w:val="center"/>
              <w:rPr>
                <w:rFonts w:ascii="Times New Roman" w:eastAsia="宋体" w:hAnsi="Times New Roman" w:cs="Times New Roman"/>
                <w:spacing w:val="-16"/>
                <w:szCs w:val="21"/>
              </w:rPr>
            </w:pPr>
          </w:p>
        </w:tc>
      </w:tr>
      <w:tr w:rsidR="003F2B78" w:rsidTr="003F2B78">
        <w:trPr>
          <w:cantSplit/>
          <w:jc w:val="center"/>
        </w:trPr>
        <w:tc>
          <w:tcPr>
            <w:tcW w:w="519" w:type="pct"/>
            <w:vMerge/>
            <w:vAlign w:val="center"/>
          </w:tcPr>
          <w:p w:rsidR="003F2B78" w:rsidRDefault="003F2B78" w:rsidP="003F2B78">
            <w:pPr>
              <w:adjustRightInd w:val="0"/>
              <w:snapToGrid w:val="0"/>
              <w:jc w:val="center"/>
              <w:rPr>
                <w:rFonts w:ascii="Times New Roman" w:eastAsia="宋体" w:hAnsi="Times New Roman" w:cs="Times New Roman"/>
                <w:szCs w:val="21"/>
              </w:rPr>
            </w:pPr>
          </w:p>
        </w:tc>
        <w:tc>
          <w:tcPr>
            <w:tcW w:w="460" w:type="pct"/>
            <w:vAlign w:val="center"/>
          </w:tcPr>
          <w:p w:rsidR="003F2B78" w:rsidRDefault="009E47B6"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690" w:type="pct"/>
            <w:vMerge/>
            <w:vAlign w:val="center"/>
          </w:tcPr>
          <w:p w:rsidR="003F2B78" w:rsidRDefault="003F2B78" w:rsidP="003F2B78">
            <w:pPr>
              <w:pStyle w:val="11"/>
              <w:adjustRightInd w:val="0"/>
              <w:snapToGrid w:val="0"/>
              <w:jc w:val="center"/>
              <w:rPr>
                <w:rFonts w:ascii="Times New Roman" w:hAnsi="Times New Roman"/>
                <w:szCs w:val="21"/>
              </w:rPr>
            </w:pPr>
          </w:p>
        </w:tc>
        <w:tc>
          <w:tcPr>
            <w:tcW w:w="69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TP</w:t>
            </w:r>
          </w:p>
        </w:tc>
        <w:tc>
          <w:tcPr>
            <w:tcW w:w="1150" w:type="pct"/>
            <w:vAlign w:val="center"/>
          </w:tcPr>
          <w:p w:rsidR="003F2B78" w:rsidRDefault="003F2B78" w:rsidP="003F2B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490" w:type="pct"/>
            <w:vMerge/>
            <w:vAlign w:val="center"/>
          </w:tcPr>
          <w:p w:rsidR="003F2B78" w:rsidRDefault="003F2B78" w:rsidP="003F2B78">
            <w:pPr>
              <w:adjustRightInd w:val="0"/>
              <w:snapToGrid w:val="0"/>
              <w:jc w:val="center"/>
              <w:rPr>
                <w:rFonts w:ascii="Times New Roman" w:eastAsia="宋体" w:hAnsi="Times New Roman" w:cs="Times New Roman"/>
                <w:spacing w:val="-16"/>
                <w:szCs w:val="21"/>
              </w:rPr>
            </w:pPr>
          </w:p>
        </w:tc>
      </w:tr>
    </w:tbl>
    <w:p w:rsidR="0095260C" w:rsidRDefault="0095260C" w:rsidP="0095260C">
      <w:pPr>
        <w:spacing w:line="360" w:lineRule="auto"/>
        <w:outlineLvl w:val="1"/>
        <w:rPr>
          <w:rFonts w:ascii="Times New Roman" w:eastAsia="宋体" w:hAnsi="Times New Roman" w:cs="Arial"/>
          <w:b/>
          <w:bCs/>
          <w:sz w:val="18"/>
          <w:szCs w:val="18"/>
          <w:shd w:val="clear" w:color="auto" w:fill="FFFFFF"/>
        </w:rPr>
      </w:pPr>
    </w:p>
    <w:p w:rsidR="0095260C" w:rsidRDefault="0095260C" w:rsidP="0095260C">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lastRenderedPageBreak/>
        <w:t>4</w:t>
      </w:r>
      <w:r>
        <w:rPr>
          <w:rFonts w:ascii="Times New Roman" w:eastAsia="宋体" w:hAnsi="Times New Roman" w:cs="Arial" w:hint="eastAsia"/>
          <w:sz w:val="24"/>
          <w:shd w:val="clear" w:color="auto" w:fill="FFFFFF"/>
        </w:rPr>
        <w:t>、</w:t>
      </w:r>
      <w:r w:rsidR="003F2B78">
        <w:rPr>
          <w:rFonts w:ascii="Times New Roman" w:eastAsia="宋体" w:hAnsi="Times New Roman" w:cs="Arial" w:hint="eastAsia"/>
          <w:sz w:val="24"/>
          <w:shd w:val="clear" w:color="auto" w:fill="FFFFFF"/>
        </w:rPr>
        <w:t>废水</w:t>
      </w:r>
      <w:r>
        <w:rPr>
          <w:rFonts w:ascii="Times New Roman" w:eastAsia="宋体" w:hAnsi="Times New Roman" w:cs="Arial" w:hint="eastAsia"/>
          <w:sz w:val="24"/>
          <w:shd w:val="clear" w:color="auto" w:fill="FFFFFF"/>
        </w:rPr>
        <w:t>排放监测仪器设备见下表</w:t>
      </w:r>
    </w:p>
    <w:p w:rsidR="0095260C" w:rsidRDefault="0095260C" w:rsidP="0095260C">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表</w:t>
      </w:r>
      <w:r w:rsidR="003F2B78">
        <w:rPr>
          <w:rFonts w:ascii="Times New Roman" w:eastAsia="宋体" w:hAnsi="Times New Roman" w:cs="Arial" w:hint="eastAsia"/>
          <w:b/>
          <w:bCs/>
          <w:szCs w:val="21"/>
          <w:shd w:val="clear" w:color="auto" w:fill="FFFFFF"/>
        </w:rPr>
        <w:t>12</w:t>
      </w:r>
      <w:r>
        <w:rPr>
          <w:rFonts w:ascii="Times New Roman" w:eastAsia="宋体" w:hAnsi="Times New Roman" w:cs="Arial" w:hint="eastAsia"/>
          <w:b/>
          <w:bCs/>
          <w:szCs w:val="21"/>
          <w:shd w:val="clear" w:color="auto" w:fill="FFFFFF"/>
        </w:rPr>
        <w:t xml:space="preserve"> </w:t>
      </w:r>
      <w:r w:rsidR="003F2B78">
        <w:rPr>
          <w:rFonts w:ascii="Times New Roman" w:eastAsia="宋体" w:hAnsi="Times New Roman" w:cs="Arial" w:hint="eastAsia"/>
          <w:b/>
          <w:bCs/>
          <w:szCs w:val="21"/>
          <w:shd w:val="clear" w:color="auto" w:fill="FFFFFF"/>
        </w:rPr>
        <w:t>废水</w:t>
      </w:r>
      <w:r>
        <w:rPr>
          <w:rFonts w:ascii="Times New Roman" w:eastAsia="宋体" w:hAnsi="Times New Roman" w:cs="Arial" w:hint="eastAsia"/>
          <w:b/>
          <w:bCs/>
          <w:szCs w:val="21"/>
          <w:shd w:val="clear" w:color="auto" w:fill="FFFFFF"/>
        </w:rPr>
        <w:t>排放监测仪器设备表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959"/>
        <w:gridCol w:w="2562"/>
        <w:gridCol w:w="1920"/>
        <w:gridCol w:w="1969"/>
      </w:tblGrid>
      <w:tr w:rsidR="0095260C" w:rsidRPr="00EB3487" w:rsidTr="004B7AE4">
        <w:trPr>
          <w:cantSplit/>
          <w:jc w:val="center"/>
        </w:trPr>
        <w:tc>
          <w:tcPr>
            <w:tcW w:w="450" w:type="pct"/>
            <w:vAlign w:val="center"/>
          </w:tcPr>
          <w:p w:rsidR="0095260C" w:rsidRPr="00EB3487" w:rsidRDefault="0095260C" w:rsidP="004B7AE4">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b/>
                <w:bCs/>
                <w:szCs w:val="21"/>
              </w:rPr>
              <w:t>序号</w:t>
            </w:r>
          </w:p>
        </w:tc>
        <w:tc>
          <w:tcPr>
            <w:tcW w:w="1060" w:type="pct"/>
            <w:vAlign w:val="center"/>
          </w:tcPr>
          <w:p w:rsidR="0095260C" w:rsidRPr="00EB3487" w:rsidRDefault="0095260C" w:rsidP="004B7AE4">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监测项目</w:t>
            </w:r>
          </w:p>
        </w:tc>
        <w:tc>
          <w:tcPr>
            <w:tcW w:w="1386" w:type="pct"/>
            <w:vAlign w:val="center"/>
          </w:tcPr>
          <w:p w:rsidR="0095260C" w:rsidRPr="00EB3487" w:rsidRDefault="0095260C" w:rsidP="004B7AE4">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仪器名称</w:t>
            </w:r>
          </w:p>
        </w:tc>
        <w:tc>
          <w:tcPr>
            <w:tcW w:w="1039" w:type="pct"/>
            <w:vAlign w:val="center"/>
          </w:tcPr>
          <w:p w:rsidR="0095260C" w:rsidRPr="00EB3487" w:rsidRDefault="0095260C" w:rsidP="004B7AE4">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规格型号</w:t>
            </w:r>
          </w:p>
        </w:tc>
        <w:tc>
          <w:tcPr>
            <w:tcW w:w="1065" w:type="pct"/>
            <w:vAlign w:val="center"/>
          </w:tcPr>
          <w:p w:rsidR="0095260C" w:rsidRPr="00EB3487" w:rsidRDefault="0095260C" w:rsidP="004B7AE4">
            <w:pPr>
              <w:adjustRightInd w:val="0"/>
              <w:snapToGrid w:val="0"/>
              <w:jc w:val="center"/>
              <w:rPr>
                <w:rFonts w:ascii="Times New Roman" w:eastAsia="宋体" w:hAnsi="Times New Roman" w:cs="Times New Roman"/>
                <w:b/>
                <w:bCs/>
                <w:szCs w:val="21"/>
              </w:rPr>
            </w:pPr>
            <w:r w:rsidRPr="00EB3487">
              <w:rPr>
                <w:rFonts w:ascii="Times New Roman" w:eastAsia="宋体" w:hAnsi="Times New Roman" w:cs="Times New Roman" w:hint="eastAsia"/>
                <w:b/>
                <w:bCs/>
                <w:szCs w:val="21"/>
              </w:rPr>
              <w:t>备注</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1386" w:type="pct"/>
            <w:shd w:val="clear" w:color="auto" w:fill="auto"/>
            <w:vAlign w:val="center"/>
          </w:tcPr>
          <w:p w:rsidR="004B7AE4" w:rsidRDefault="004B7AE4" w:rsidP="002B6FD7">
            <w:pPr>
              <w:pStyle w:val="18"/>
              <w:adjustRightInd w:val="0"/>
              <w:snapToGrid w:val="0"/>
              <w:jc w:val="center"/>
              <w:rPr>
                <w:rFonts w:ascii="Times New Roman" w:hAnsi="Times New Roman"/>
                <w:szCs w:val="21"/>
              </w:rPr>
            </w:pPr>
            <w:r>
              <w:rPr>
                <w:rFonts w:ascii="Times New Roman" w:hAnsi="Times New Roman"/>
                <w:szCs w:val="21"/>
              </w:rPr>
              <w:t>pH/ORP/</w:t>
            </w:r>
            <w:r>
              <w:rPr>
                <w:rFonts w:ascii="Times New Roman" w:hAnsi="Times New Roman" w:hint="eastAsia"/>
                <w:szCs w:val="21"/>
              </w:rPr>
              <w:t>电导测量仪</w:t>
            </w:r>
          </w:p>
        </w:tc>
        <w:tc>
          <w:tcPr>
            <w:tcW w:w="1039" w:type="pct"/>
            <w:shd w:val="clear" w:color="auto" w:fill="auto"/>
            <w:vAlign w:val="center"/>
          </w:tcPr>
          <w:p w:rsidR="004B7AE4" w:rsidRDefault="004B7AE4" w:rsidP="002B6FD7">
            <w:pPr>
              <w:pStyle w:val="18"/>
              <w:adjustRightInd w:val="0"/>
              <w:snapToGrid w:val="0"/>
              <w:jc w:val="center"/>
              <w:rPr>
                <w:rFonts w:ascii="Times New Roman" w:hAnsi="Times New Roman"/>
                <w:szCs w:val="21"/>
              </w:rPr>
            </w:pPr>
            <w:r>
              <w:rPr>
                <w:rFonts w:ascii="Times New Roman" w:hAnsi="Times New Roman"/>
                <w:szCs w:val="21"/>
              </w:rPr>
              <w:t>SX723</w:t>
            </w:r>
          </w:p>
        </w:tc>
        <w:tc>
          <w:tcPr>
            <w:tcW w:w="1065" w:type="pct"/>
            <w:vAlign w:val="center"/>
          </w:tcPr>
          <w:p w:rsidR="004B7AE4"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1386" w:type="pct"/>
            <w:shd w:val="clear" w:color="auto" w:fill="auto"/>
            <w:vAlign w:val="center"/>
          </w:tcPr>
          <w:p w:rsidR="004B7AE4" w:rsidRDefault="004B7AE4">
            <w:pPr>
              <w:pStyle w:val="18"/>
              <w:adjustRightInd w:val="0"/>
              <w:snapToGrid w:val="0"/>
              <w:jc w:val="center"/>
              <w:rPr>
                <w:rFonts w:ascii="Times New Roman" w:hAnsi="Times New Roman"/>
                <w:szCs w:val="21"/>
              </w:rPr>
            </w:pPr>
            <w:r>
              <w:rPr>
                <w:rFonts w:ascii="Times New Roman" w:hAnsi="Times New Roman" w:hint="eastAsia"/>
                <w:szCs w:val="21"/>
              </w:rPr>
              <w:t>滴定管</w:t>
            </w:r>
          </w:p>
        </w:tc>
        <w:tc>
          <w:tcPr>
            <w:tcW w:w="1039" w:type="pct"/>
            <w:shd w:val="clear" w:color="auto" w:fill="auto"/>
            <w:vAlign w:val="center"/>
          </w:tcPr>
          <w:p w:rsidR="004B7AE4" w:rsidRDefault="004B7AE4">
            <w:pPr>
              <w:pStyle w:val="18"/>
              <w:adjustRightInd w:val="0"/>
              <w:snapToGrid w:val="0"/>
              <w:jc w:val="center"/>
              <w:rPr>
                <w:rFonts w:ascii="Times New Roman" w:hAnsi="Times New Roman"/>
                <w:szCs w:val="21"/>
              </w:rPr>
            </w:pPr>
            <w:r>
              <w:rPr>
                <w:rFonts w:ascii="Times New Roman" w:hAnsi="Times New Roman"/>
                <w:szCs w:val="21"/>
              </w:rPr>
              <w:t>50mL</w:t>
            </w:r>
          </w:p>
        </w:tc>
        <w:tc>
          <w:tcPr>
            <w:tcW w:w="1065" w:type="pct"/>
            <w:vAlign w:val="center"/>
          </w:tcPr>
          <w:p w:rsidR="004B7AE4" w:rsidRPr="00EB3487"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1386" w:type="pct"/>
            <w:shd w:val="clear" w:color="auto" w:fill="auto"/>
            <w:vAlign w:val="center"/>
          </w:tcPr>
          <w:p w:rsidR="004B7AE4" w:rsidRDefault="004B7AE4">
            <w:pPr>
              <w:pStyle w:val="18"/>
              <w:adjustRightInd w:val="0"/>
              <w:snapToGrid w:val="0"/>
              <w:jc w:val="center"/>
              <w:rPr>
                <w:rFonts w:ascii="Times New Roman" w:hAnsi="Times New Roman"/>
                <w:szCs w:val="21"/>
              </w:rPr>
            </w:pPr>
            <w:r>
              <w:rPr>
                <w:rFonts w:ascii="Times New Roman" w:hAnsi="Times New Roman" w:hint="eastAsia"/>
                <w:szCs w:val="21"/>
              </w:rPr>
              <w:t>电子天平</w:t>
            </w:r>
          </w:p>
        </w:tc>
        <w:tc>
          <w:tcPr>
            <w:tcW w:w="1039" w:type="pct"/>
            <w:shd w:val="clear" w:color="auto" w:fill="auto"/>
            <w:vAlign w:val="center"/>
          </w:tcPr>
          <w:p w:rsidR="004B7AE4" w:rsidRDefault="004B7AE4">
            <w:pPr>
              <w:pStyle w:val="18"/>
              <w:adjustRightInd w:val="0"/>
              <w:snapToGrid w:val="0"/>
              <w:jc w:val="center"/>
              <w:rPr>
                <w:rFonts w:ascii="Times New Roman" w:hAnsi="Times New Roman"/>
                <w:szCs w:val="21"/>
              </w:rPr>
            </w:pPr>
            <w:r>
              <w:rPr>
                <w:rFonts w:ascii="Times New Roman" w:hAnsi="Times New Roman"/>
                <w:szCs w:val="21"/>
              </w:rPr>
              <w:t>AL204</w:t>
            </w:r>
          </w:p>
        </w:tc>
        <w:tc>
          <w:tcPr>
            <w:tcW w:w="1065" w:type="pct"/>
            <w:vAlign w:val="center"/>
          </w:tcPr>
          <w:p w:rsidR="004B7AE4"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动植物油</w:t>
            </w:r>
          </w:p>
        </w:tc>
        <w:tc>
          <w:tcPr>
            <w:tcW w:w="1386" w:type="pct"/>
            <w:shd w:val="clear" w:color="auto" w:fill="auto"/>
            <w:vAlign w:val="center"/>
          </w:tcPr>
          <w:p w:rsidR="004B7AE4" w:rsidRPr="00EB3487" w:rsidRDefault="004B7AE4" w:rsidP="004B7AE4">
            <w:pPr>
              <w:adjustRightInd w:val="0"/>
              <w:snapToGrid w:val="0"/>
              <w:jc w:val="center"/>
              <w:rPr>
                <w:rFonts w:ascii="Times New Roman" w:eastAsia="宋体" w:hAnsi="Times New Roman"/>
                <w:szCs w:val="21"/>
              </w:rPr>
            </w:pPr>
            <w:r w:rsidRPr="004B7AE4">
              <w:rPr>
                <w:rFonts w:ascii="Times New Roman" w:eastAsia="宋体" w:hAnsi="Times New Roman" w:hint="eastAsia"/>
                <w:szCs w:val="21"/>
              </w:rPr>
              <w:t>红外分光测油仪</w:t>
            </w:r>
          </w:p>
        </w:tc>
        <w:tc>
          <w:tcPr>
            <w:tcW w:w="1039" w:type="pct"/>
            <w:shd w:val="clear" w:color="auto" w:fill="auto"/>
            <w:vAlign w:val="center"/>
          </w:tcPr>
          <w:p w:rsidR="004B7AE4" w:rsidRPr="00EB3487" w:rsidRDefault="004B7AE4" w:rsidP="004B7AE4">
            <w:pPr>
              <w:adjustRightInd w:val="0"/>
              <w:snapToGrid w:val="0"/>
              <w:jc w:val="center"/>
              <w:rPr>
                <w:rFonts w:ascii="Times New Roman" w:eastAsia="宋体" w:hAnsi="Times New Roman"/>
                <w:szCs w:val="21"/>
              </w:rPr>
            </w:pPr>
            <w:r w:rsidRPr="004B7AE4">
              <w:rPr>
                <w:rFonts w:ascii="Times New Roman" w:eastAsia="宋体" w:hAnsi="Times New Roman"/>
                <w:szCs w:val="21"/>
              </w:rPr>
              <w:t>JLBG-125U</w:t>
            </w:r>
          </w:p>
        </w:tc>
        <w:tc>
          <w:tcPr>
            <w:tcW w:w="1065" w:type="pct"/>
            <w:vAlign w:val="center"/>
          </w:tcPr>
          <w:p w:rsidR="004B7AE4" w:rsidRPr="00EB3487"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石油类</w:t>
            </w:r>
          </w:p>
        </w:tc>
        <w:tc>
          <w:tcPr>
            <w:tcW w:w="1386" w:type="pct"/>
            <w:shd w:val="clear" w:color="auto" w:fill="auto"/>
            <w:vAlign w:val="center"/>
          </w:tcPr>
          <w:p w:rsidR="004B7AE4" w:rsidRPr="00EB3487" w:rsidRDefault="004B7AE4" w:rsidP="004B7AE4">
            <w:pPr>
              <w:adjustRightInd w:val="0"/>
              <w:snapToGrid w:val="0"/>
              <w:jc w:val="center"/>
              <w:rPr>
                <w:rFonts w:ascii="Times New Roman" w:eastAsia="宋体" w:hAnsi="Times New Roman"/>
                <w:szCs w:val="21"/>
              </w:rPr>
            </w:pPr>
            <w:r w:rsidRPr="004B7AE4">
              <w:rPr>
                <w:rFonts w:ascii="Times New Roman" w:eastAsia="宋体" w:hAnsi="Times New Roman" w:hint="eastAsia"/>
                <w:szCs w:val="21"/>
              </w:rPr>
              <w:t>红外分光测油仪</w:t>
            </w:r>
          </w:p>
        </w:tc>
        <w:tc>
          <w:tcPr>
            <w:tcW w:w="1039" w:type="pct"/>
            <w:shd w:val="clear" w:color="auto" w:fill="auto"/>
            <w:vAlign w:val="center"/>
          </w:tcPr>
          <w:p w:rsidR="004B7AE4" w:rsidRPr="00EB3487" w:rsidRDefault="004B7AE4" w:rsidP="004B7AE4">
            <w:pPr>
              <w:adjustRightInd w:val="0"/>
              <w:snapToGrid w:val="0"/>
              <w:jc w:val="center"/>
              <w:rPr>
                <w:rFonts w:ascii="Times New Roman" w:eastAsia="宋体" w:hAnsi="Times New Roman"/>
                <w:szCs w:val="21"/>
              </w:rPr>
            </w:pPr>
            <w:r w:rsidRPr="004B7AE4">
              <w:rPr>
                <w:rFonts w:ascii="Times New Roman" w:eastAsia="宋体" w:hAnsi="Times New Roman"/>
                <w:szCs w:val="21"/>
              </w:rPr>
              <w:t>JLBG-125U</w:t>
            </w:r>
          </w:p>
        </w:tc>
        <w:tc>
          <w:tcPr>
            <w:tcW w:w="1065" w:type="pct"/>
            <w:vAlign w:val="center"/>
          </w:tcPr>
          <w:p w:rsidR="004B7AE4"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sidRPr="0095260C">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c>
          <w:tcPr>
            <w:tcW w:w="1386"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hint="eastAsia"/>
                <w:szCs w:val="21"/>
              </w:rPr>
              <w:t>紫外</w:t>
            </w:r>
            <w:r>
              <w:rPr>
                <w:rFonts w:ascii="Times New Roman" w:hAnsi="Times New Roman"/>
                <w:szCs w:val="21"/>
              </w:rPr>
              <w:t>/</w:t>
            </w:r>
            <w:r>
              <w:rPr>
                <w:rFonts w:ascii="Times New Roman" w:hAnsi="Times New Roman" w:hint="eastAsia"/>
                <w:szCs w:val="21"/>
              </w:rPr>
              <w:t>可见分光光度计</w:t>
            </w:r>
          </w:p>
        </w:tc>
        <w:tc>
          <w:tcPr>
            <w:tcW w:w="1039"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szCs w:val="21"/>
              </w:rPr>
              <w:t>UV-5500PC</w:t>
            </w:r>
          </w:p>
        </w:tc>
        <w:tc>
          <w:tcPr>
            <w:tcW w:w="1065" w:type="pct"/>
            <w:vAlign w:val="center"/>
          </w:tcPr>
          <w:p w:rsidR="004B7AE4" w:rsidRPr="00EB3487"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TN</w:t>
            </w:r>
          </w:p>
        </w:tc>
        <w:tc>
          <w:tcPr>
            <w:tcW w:w="1386"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hint="eastAsia"/>
                <w:szCs w:val="21"/>
              </w:rPr>
              <w:t>紫外</w:t>
            </w:r>
            <w:r>
              <w:rPr>
                <w:rFonts w:ascii="Times New Roman" w:hAnsi="Times New Roman"/>
                <w:szCs w:val="21"/>
              </w:rPr>
              <w:t>/</w:t>
            </w:r>
            <w:r>
              <w:rPr>
                <w:rFonts w:ascii="Times New Roman" w:hAnsi="Times New Roman" w:hint="eastAsia"/>
                <w:szCs w:val="21"/>
              </w:rPr>
              <w:t>可见分光光度计</w:t>
            </w:r>
          </w:p>
        </w:tc>
        <w:tc>
          <w:tcPr>
            <w:tcW w:w="1039"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szCs w:val="21"/>
              </w:rPr>
              <w:t>UV-5500PC</w:t>
            </w:r>
          </w:p>
        </w:tc>
        <w:tc>
          <w:tcPr>
            <w:tcW w:w="1065" w:type="pct"/>
            <w:vAlign w:val="center"/>
          </w:tcPr>
          <w:p w:rsidR="004B7AE4" w:rsidRPr="00EB3487"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r w:rsidR="004B7AE4" w:rsidRPr="00EB3487" w:rsidTr="004B7AE4">
        <w:trPr>
          <w:cantSplit/>
          <w:jc w:val="center"/>
        </w:trPr>
        <w:tc>
          <w:tcPr>
            <w:tcW w:w="45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060" w:type="pct"/>
            <w:vAlign w:val="center"/>
          </w:tcPr>
          <w:p w:rsidR="004B7AE4" w:rsidRDefault="004B7AE4" w:rsidP="004B7AE4">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TP</w:t>
            </w:r>
          </w:p>
        </w:tc>
        <w:tc>
          <w:tcPr>
            <w:tcW w:w="1386"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hint="eastAsia"/>
                <w:szCs w:val="21"/>
              </w:rPr>
              <w:t>紫外</w:t>
            </w:r>
            <w:r>
              <w:rPr>
                <w:rFonts w:ascii="Times New Roman" w:hAnsi="Times New Roman"/>
                <w:szCs w:val="21"/>
              </w:rPr>
              <w:t>/</w:t>
            </w:r>
            <w:r>
              <w:rPr>
                <w:rFonts w:ascii="Times New Roman" w:hAnsi="Times New Roman" w:hint="eastAsia"/>
                <w:szCs w:val="21"/>
              </w:rPr>
              <w:t>可见分光光度计</w:t>
            </w:r>
          </w:p>
        </w:tc>
        <w:tc>
          <w:tcPr>
            <w:tcW w:w="1039" w:type="pct"/>
            <w:shd w:val="clear" w:color="auto" w:fill="auto"/>
            <w:vAlign w:val="bottom"/>
          </w:tcPr>
          <w:p w:rsidR="004B7AE4" w:rsidRDefault="004B7AE4">
            <w:pPr>
              <w:pStyle w:val="18"/>
              <w:adjustRightInd w:val="0"/>
              <w:snapToGrid w:val="0"/>
              <w:jc w:val="center"/>
              <w:rPr>
                <w:rFonts w:ascii="Times New Roman" w:hAnsi="Times New Roman"/>
                <w:szCs w:val="21"/>
              </w:rPr>
            </w:pPr>
            <w:r>
              <w:rPr>
                <w:rFonts w:ascii="Times New Roman" w:hAnsi="Times New Roman"/>
                <w:szCs w:val="21"/>
              </w:rPr>
              <w:t>UV-5500PC</w:t>
            </w:r>
          </w:p>
        </w:tc>
        <w:tc>
          <w:tcPr>
            <w:tcW w:w="1065" w:type="pct"/>
            <w:vAlign w:val="center"/>
          </w:tcPr>
          <w:p w:rsidR="004B7AE4" w:rsidRDefault="004B7AE4" w:rsidP="004B7AE4">
            <w:pPr>
              <w:adjustRightInd w:val="0"/>
              <w:snapToGrid w:val="0"/>
              <w:jc w:val="center"/>
              <w:rPr>
                <w:rFonts w:ascii="Times New Roman" w:eastAsia="宋体" w:hAnsi="Times New Roman" w:cs="Times New Roman"/>
                <w:spacing w:val="-16"/>
                <w:szCs w:val="21"/>
              </w:rPr>
            </w:pPr>
            <w:r w:rsidRPr="00EB3487">
              <w:rPr>
                <w:rFonts w:ascii="Times New Roman" w:eastAsia="宋体" w:hAnsi="Times New Roman" w:cs="Times New Roman" w:hint="eastAsia"/>
                <w:spacing w:val="-16"/>
                <w:szCs w:val="21"/>
              </w:rPr>
              <w:t>第三方检测</w:t>
            </w:r>
          </w:p>
        </w:tc>
      </w:tr>
    </w:tbl>
    <w:p w:rsidR="0095260C" w:rsidRDefault="0095260C">
      <w:pPr>
        <w:spacing w:line="360" w:lineRule="auto"/>
        <w:outlineLvl w:val="1"/>
        <w:rPr>
          <w:rFonts w:ascii="Times New Roman" w:eastAsia="宋体" w:hAnsi="Times New Roman" w:cs="Arial"/>
          <w:b/>
          <w:bCs/>
          <w:sz w:val="24"/>
          <w:shd w:val="clear" w:color="auto" w:fill="FFFFFF"/>
        </w:rPr>
      </w:pPr>
    </w:p>
    <w:p w:rsidR="00AA49D3" w:rsidRDefault="00AA49D3">
      <w:pPr>
        <w:spacing w:line="360" w:lineRule="auto"/>
        <w:outlineLvl w:val="1"/>
        <w:rPr>
          <w:rFonts w:ascii="Times New Roman" w:eastAsia="宋体" w:hAnsi="Times New Roman" w:cs="Arial"/>
          <w:b/>
          <w:bCs/>
          <w:sz w:val="24"/>
          <w:shd w:val="clear" w:color="auto" w:fill="FFFFFF"/>
        </w:rPr>
        <w:sectPr w:rsidR="00AA49D3">
          <w:pgSz w:w="11906" w:h="16838"/>
          <w:pgMar w:top="1440" w:right="1440" w:bottom="1440" w:left="1440" w:header="851" w:footer="992" w:gutter="0"/>
          <w:cols w:space="0"/>
          <w:docGrid w:type="lines" w:linePitch="322"/>
        </w:sectPr>
      </w:pPr>
    </w:p>
    <w:p w:rsidR="001D2A8D" w:rsidRDefault="001B5F9B">
      <w:pPr>
        <w:spacing w:line="360" w:lineRule="auto"/>
        <w:outlineLvl w:val="1"/>
        <w:rPr>
          <w:rFonts w:ascii="Times New Roman" w:eastAsia="宋体" w:hAnsi="Times New Roman" w:cs="Arial"/>
          <w:b/>
          <w:bCs/>
          <w:sz w:val="24"/>
          <w:shd w:val="clear" w:color="auto" w:fill="FFFFFF"/>
        </w:rPr>
      </w:pPr>
      <w:bookmarkStart w:id="17" w:name="_Toc50646691"/>
      <w:bookmarkStart w:id="18" w:name="_Toc50646807"/>
      <w:r>
        <w:rPr>
          <w:rFonts w:ascii="Times New Roman" w:eastAsia="宋体" w:hAnsi="Times New Roman" w:cs="Arial" w:hint="eastAsia"/>
          <w:b/>
          <w:bCs/>
          <w:sz w:val="24"/>
          <w:shd w:val="clear" w:color="auto" w:fill="FFFFFF"/>
        </w:rPr>
        <w:lastRenderedPageBreak/>
        <w:t>（</w:t>
      </w:r>
      <w:r w:rsidR="00AA49D3">
        <w:rPr>
          <w:rFonts w:ascii="Times New Roman" w:eastAsia="宋体" w:hAnsi="Times New Roman" w:cs="Arial" w:hint="eastAsia"/>
          <w:b/>
          <w:bCs/>
          <w:sz w:val="24"/>
          <w:shd w:val="clear" w:color="auto" w:fill="FFFFFF"/>
        </w:rPr>
        <w:t>四</w:t>
      </w:r>
      <w:r>
        <w:rPr>
          <w:rFonts w:ascii="Times New Roman" w:eastAsia="宋体" w:hAnsi="Times New Roman" w:cs="Arial" w:hint="eastAsia"/>
          <w:b/>
          <w:bCs/>
          <w:sz w:val="24"/>
          <w:shd w:val="clear" w:color="auto" w:fill="FFFFFF"/>
        </w:rPr>
        <w:t>）噪声监测方案</w:t>
      </w:r>
      <w:bookmarkEnd w:id="17"/>
      <w:bookmarkEnd w:id="18"/>
    </w:p>
    <w:p w:rsidR="001D2A8D" w:rsidRDefault="001B5F9B">
      <w:pPr>
        <w:adjustRightInd w:val="0"/>
        <w:snapToGrid w:val="0"/>
        <w:spacing w:line="360" w:lineRule="auto"/>
        <w:ind w:firstLineChars="200" w:firstLine="480"/>
        <w:rPr>
          <w:rFonts w:ascii="Times New Roman" w:eastAsia="宋体" w:hAnsi="Times New Roman"/>
          <w:sz w:val="24"/>
        </w:rPr>
      </w:pPr>
      <w:r>
        <w:rPr>
          <w:rFonts w:ascii="Times New Roman" w:eastAsia="宋体" w:hAnsi="Times New Roman"/>
          <w:sz w:val="24"/>
        </w:rPr>
        <w:t>1</w:t>
      </w:r>
      <w:r>
        <w:rPr>
          <w:rFonts w:ascii="Times New Roman" w:eastAsia="宋体" w:hAnsi="Times New Roman"/>
          <w:sz w:val="24"/>
        </w:rPr>
        <w:t>、厂界噪声监测内容</w:t>
      </w:r>
      <w:r>
        <w:rPr>
          <w:rFonts w:ascii="Times New Roman" w:eastAsia="宋体" w:hAnsi="Times New Roman" w:hint="eastAsia"/>
          <w:sz w:val="24"/>
        </w:rPr>
        <w:t>见下表</w:t>
      </w:r>
    </w:p>
    <w:p w:rsidR="001D2A8D" w:rsidRDefault="001B5F9B">
      <w:pPr>
        <w:adjustRightInd w:val="0"/>
        <w:snapToGrid w:val="0"/>
        <w:spacing w:line="360" w:lineRule="auto"/>
        <w:jc w:val="center"/>
        <w:rPr>
          <w:rFonts w:ascii="Times New Roman" w:eastAsia="宋体" w:hAnsi="Times New Roman" w:cs="Times New Roman"/>
          <w:b/>
          <w:szCs w:val="21"/>
          <w:lang w:val="zh-CN"/>
        </w:rPr>
      </w:pPr>
      <w:r>
        <w:rPr>
          <w:rFonts w:ascii="Times New Roman" w:eastAsia="宋体" w:hAnsi="Times New Roman" w:cs="Times New Roman"/>
          <w:b/>
          <w:szCs w:val="21"/>
          <w:lang w:val="zh-CN"/>
        </w:rPr>
        <w:t>表</w:t>
      </w:r>
      <w:r w:rsidR="00AA49D3">
        <w:rPr>
          <w:rFonts w:ascii="Times New Roman" w:eastAsia="宋体" w:hAnsi="Times New Roman" w:cs="Times New Roman" w:hint="eastAsia"/>
          <w:b/>
          <w:szCs w:val="21"/>
        </w:rPr>
        <w:t>13</w:t>
      </w:r>
      <w:r>
        <w:rPr>
          <w:rFonts w:ascii="Times New Roman" w:eastAsia="宋体" w:hAnsi="Times New Roman" w:cs="Times New Roman" w:hint="eastAsia"/>
          <w:b/>
          <w:szCs w:val="21"/>
        </w:rPr>
        <w:t xml:space="preserve"> </w:t>
      </w:r>
      <w:r>
        <w:rPr>
          <w:rFonts w:ascii="Times New Roman" w:eastAsia="宋体" w:hAnsi="Times New Roman" w:cs="Times New Roman"/>
          <w:b/>
          <w:szCs w:val="21"/>
          <w:lang w:val="zh-CN"/>
        </w:rPr>
        <w:t>厂界噪声监测内容一览表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675"/>
        <w:gridCol w:w="1675"/>
        <w:gridCol w:w="1675"/>
        <w:gridCol w:w="1675"/>
        <w:gridCol w:w="1643"/>
      </w:tblGrid>
      <w:tr w:rsidR="001D2A8D" w:rsidTr="00AA49D3">
        <w:trPr>
          <w:trHeight w:val="285"/>
          <w:jc w:val="center"/>
        </w:trPr>
        <w:tc>
          <w:tcPr>
            <w:tcW w:w="487"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类型</w:t>
            </w:r>
          </w:p>
        </w:tc>
        <w:tc>
          <w:tcPr>
            <w:tcW w:w="906"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排放源</w:t>
            </w:r>
          </w:p>
        </w:tc>
        <w:tc>
          <w:tcPr>
            <w:tcW w:w="906" w:type="pct"/>
            <w:vAlign w:val="center"/>
          </w:tcPr>
          <w:p w:rsidR="001D2A8D" w:rsidRDefault="00AA49D3">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w:t>
            </w:r>
            <w:r w:rsidR="001B5F9B">
              <w:rPr>
                <w:rFonts w:ascii="Times New Roman" w:eastAsia="宋体" w:hAnsi="Times New Roman" w:cs="Times New Roman" w:hint="eastAsia"/>
                <w:b/>
                <w:bCs/>
                <w:szCs w:val="21"/>
              </w:rPr>
              <w:t>项目</w:t>
            </w:r>
          </w:p>
        </w:tc>
        <w:tc>
          <w:tcPr>
            <w:tcW w:w="906"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监测点位</w:t>
            </w:r>
          </w:p>
        </w:tc>
        <w:tc>
          <w:tcPr>
            <w:tcW w:w="906"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监测</w:t>
            </w:r>
            <w:r>
              <w:rPr>
                <w:rFonts w:ascii="Times New Roman" w:eastAsia="宋体" w:hAnsi="Times New Roman" w:cs="Times New Roman" w:hint="eastAsia"/>
                <w:b/>
                <w:bCs/>
                <w:szCs w:val="21"/>
              </w:rPr>
              <w:t>频次</w:t>
            </w:r>
          </w:p>
        </w:tc>
        <w:tc>
          <w:tcPr>
            <w:tcW w:w="889" w:type="pct"/>
            <w:vAlign w:val="center"/>
          </w:tcPr>
          <w:p w:rsidR="001D2A8D" w:rsidRDefault="001B5F9B">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监测方式</w:t>
            </w:r>
          </w:p>
        </w:tc>
      </w:tr>
      <w:tr w:rsidR="001D2A8D" w:rsidTr="00AA49D3">
        <w:trPr>
          <w:trHeight w:val="266"/>
          <w:jc w:val="center"/>
        </w:trPr>
        <w:tc>
          <w:tcPr>
            <w:tcW w:w="487" w:type="pct"/>
            <w:vMerge w:val="restar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厂界</w:t>
            </w:r>
            <w:r>
              <w:rPr>
                <w:rFonts w:ascii="Times New Roman" w:eastAsia="宋体" w:hAnsi="Times New Roman" w:cs="Times New Roman" w:hint="eastAsia"/>
                <w:bCs/>
                <w:szCs w:val="21"/>
              </w:rPr>
              <w:t>噪声</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厂界北侧</w:t>
            </w:r>
            <w:r>
              <w:rPr>
                <w:rFonts w:ascii="Times New Roman" w:eastAsia="宋体" w:hAnsi="Times New Roman" w:cs="Times New Roman" w:hint="eastAsia"/>
                <w:bCs/>
                <w:szCs w:val="21"/>
              </w:rPr>
              <w:t>1</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N1</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厂界北侧</w:t>
            </w:r>
            <w:r>
              <w:rPr>
                <w:rFonts w:ascii="Times New Roman" w:eastAsia="宋体" w:hAnsi="Times New Roman" w:cs="Times New Roman" w:hint="eastAsia"/>
                <w:bCs/>
                <w:szCs w:val="21"/>
              </w:rPr>
              <w:t>2</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N2</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厂界东侧</w:t>
            </w:r>
            <w:r>
              <w:rPr>
                <w:rFonts w:ascii="Times New Roman" w:eastAsia="宋体" w:hAnsi="Times New Roman" w:cs="Times New Roman" w:hint="eastAsia"/>
                <w:bCs/>
                <w:szCs w:val="21"/>
              </w:rPr>
              <w:t>1</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N3</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厂界东侧</w:t>
            </w:r>
            <w:r>
              <w:rPr>
                <w:rFonts w:ascii="Times New Roman" w:eastAsia="宋体" w:hAnsi="Times New Roman" w:cs="Times New Roman" w:hint="eastAsia"/>
                <w:bCs/>
                <w:szCs w:val="21"/>
              </w:rPr>
              <w:t>2</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N4</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厂界南侧</w:t>
            </w:r>
            <w:r>
              <w:rPr>
                <w:rFonts w:ascii="Times New Roman" w:eastAsia="宋体" w:hAnsi="Times New Roman" w:cs="Times New Roman" w:hint="eastAsia"/>
                <w:bCs/>
                <w:szCs w:val="21"/>
              </w:rPr>
              <w:t>1</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N5</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厂界南侧</w:t>
            </w:r>
            <w:r>
              <w:rPr>
                <w:rFonts w:ascii="Times New Roman" w:eastAsia="宋体" w:hAnsi="Times New Roman" w:cs="Times New Roman" w:hint="eastAsia"/>
                <w:bCs/>
                <w:szCs w:val="21"/>
              </w:rPr>
              <w:t>2</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N6</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厂界西侧</w:t>
            </w:r>
            <w:r>
              <w:rPr>
                <w:rFonts w:ascii="Times New Roman" w:eastAsia="宋体" w:hAnsi="Times New Roman" w:cs="Times New Roman" w:hint="eastAsia"/>
                <w:bCs/>
                <w:szCs w:val="21"/>
              </w:rPr>
              <w:t>1</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N7</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r w:rsidR="001D2A8D" w:rsidTr="00AA49D3">
        <w:trPr>
          <w:trHeight w:val="150"/>
          <w:jc w:val="center"/>
        </w:trPr>
        <w:tc>
          <w:tcPr>
            <w:tcW w:w="487" w:type="pct"/>
            <w:vMerge/>
            <w:vAlign w:val="center"/>
          </w:tcPr>
          <w:p w:rsidR="001D2A8D" w:rsidRDefault="001D2A8D">
            <w:pPr>
              <w:adjustRightInd w:val="0"/>
              <w:snapToGrid w:val="0"/>
              <w:jc w:val="center"/>
              <w:rPr>
                <w:rFonts w:ascii="Times New Roman" w:eastAsia="宋体" w:hAnsi="Times New Roman" w:cs="Times New Roman"/>
                <w:bCs/>
                <w:szCs w:val="21"/>
              </w:rPr>
            </w:pP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厂界西侧</w:t>
            </w:r>
            <w:r>
              <w:rPr>
                <w:rFonts w:ascii="Times New Roman" w:eastAsia="宋体" w:hAnsi="Times New Roman" w:cs="Times New Roman" w:hint="eastAsia"/>
                <w:bCs/>
                <w:szCs w:val="21"/>
              </w:rPr>
              <w:t>2</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Leq</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Arial" w:hint="eastAsia"/>
                <w:szCs w:val="21"/>
                <w:shd w:val="clear" w:color="auto" w:fill="FFFFFF"/>
              </w:rPr>
              <w:t>N8</w:t>
            </w:r>
          </w:p>
        </w:tc>
        <w:tc>
          <w:tcPr>
            <w:tcW w:w="906"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次</w:t>
            </w:r>
            <w:r>
              <w:rPr>
                <w:rFonts w:ascii="Times New Roman" w:eastAsia="宋体" w:hAnsi="Times New Roman" w:cs="Times New Roman" w:hint="eastAsia"/>
                <w:szCs w:val="21"/>
              </w:rPr>
              <w:t>/</w:t>
            </w:r>
            <w:r>
              <w:rPr>
                <w:rFonts w:ascii="Times New Roman" w:eastAsia="宋体" w:hAnsi="Times New Roman" w:cs="Times New Roman" w:hint="eastAsia"/>
                <w:szCs w:val="21"/>
              </w:rPr>
              <w:t>季</w:t>
            </w:r>
          </w:p>
        </w:tc>
        <w:tc>
          <w:tcPr>
            <w:tcW w:w="889" w:type="pct"/>
            <w:vAlign w:val="center"/>
          </w:tcPr>
          <w:p w:rsidR="001D2A8D" w:rsidRDefault="001B5F9B">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手工监测</w:t>
            </w:r>
          </w:p>
        </w:tc>
      </w:tr>
    </w:tbl>
    <w:p w:rsidR="001D2A8D" w:rsidRDefault="001D2A8D">
      <w:pPr>
        <w:spacing w:line="360" w:lineRule="auto"/>
        <w:ind w:firstLineChars="200" w:firstLine="480"/>
        <w:jc w:val="left"/>
        <w:rPr>
          <w:rFonts w:ascii="Times New Roman" w:eastAsia="宋体" w:hAnsi="Times New Roman" w:cs="Arial"/>
          <w:sz w:val="24"/>
          <w:shd w:val="clear" w:color="auto" w:fill="FFFFFF"/>
        </w:rPr>
      </w:pPr>
    </w:p>
    <w:p w:rsidR="001D2A8D" w:rsidRDefault="00AA49D3">
      <w:pPr>
        <w:spacing w:line="360" w:lineRule="auto"/>
        <w:ind w:firstLineChars="200" w:firstLine="480"/>
        <w:jc w:val="left"/>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2</w:t>
      </w:r>
      <w:r w:rsidR="001B5F9B">
        <w:rPr>
          <w:rFonts w:ascii="Times New Roman" w:eastAsia="宋体" w:hAnsi="Times New Roman" w:cs="Arial" w:hint="eastAsia"/>
          <w:sz w:val="24"/>
          <w:shd w:val="clear" w:color="auto" w:fill="FFFFFF"/>
        </w:rPr>
        <w:t>、厂界噪声监测方法</w:t>
      </w:r>
      <w:r>
        <w:rPr>
          <w:rFonts w:ascii="Times New Roman" w:eastAsia="宋体" w:hAnsi="Times New Roman" w:cs="Arial" w:hint="eastAsia"/>
          <w:sz w:val="24"/>
          <w:shd w:val="clear" w:color="auto" w:fill="FFFFFF"/>
        </w:rPr>
        <w:t>及依据见下表</w:t>
      </w:r>
    </w:p>
    <w:p w:rsidR="001D2A8D" w:rsidRDefault="001B5F9B">
      <w:pPr>
        <w:spacing w:line="360" w:lineRule="auto"/>
        <w:jc w:val="center"/>
        <w:rPr>
          <w:rFonts w:ascii="Times New Roman" w:eastAsia="宋体" w:hAnsi="Times New Roman" w:cs="Times New Roman"/>
          <w:b/>
          <w:szCs w:val="21"/>
          <w:lang w:val="zh-CN"/>
        </w:rPr>
      </w:pPr>
      <w:r>
        <w:rPr>
          <w:rFonts w:ascii="Times New Roman" w:eastAsia="宋体" w:hAnsi="Times New Roman" w:cs="Times New Roman"/>
          <w:b/>
          <w:szCs w:val="21"/>
          <w:lang w:val="zh-CN"/>
        </w:rPr>
        <w:t>表</w:t>
      </w:r>
      <w:r w:rsidR="00AA49D3">
        <w:rPr>
          <w:rFonts w:ascii="Times New Roman" w:eastAsia="宋体" w:hAnsi="Times New Roman" w:cs="Times New Roman" w:hint="eastAsia"/>
          <w:b/>
          <w:szCs w:val="21"/>
        </w:rPr>
        <w:t>14</w:t>
      </w:r>
      <w:r>
        <w:rPr>
          <w:rFonts w:ascii="Times New Roman" w:eastAsia="宋体" w:hAnsi="Times New Roman" w:cs="Times New Roman" w:hint="eastAsia"/>
          <w:b/>
          <w:szCs w:val="21"/>
        </w:rPr>
        <w:t xml:space="preserve"> </w:t>
      </w:r>
      <w:r>
        <w:rPr>
          <w:rFonts w:ascii="Times New Roman" w:eastAsia="宋体" w:hAnsi="Times New Roman" w:cs="Times New Roman"/>
          <w:b/>
          <w:szCs w:val="21"/>
          <w:lang w:val="zh-CN"/>
        </w:rPr>
        <w:t>厂界噪声监测</w:t>
      </w:r>
      <w:r>
        <w:rPr>
          <w:rFonts w:ascii="Times New Roman" w:eastAsia="宋体" w:hAnsi="Times New Roman" w:cs="Times New Roman" w:hint="eastAsia"/>
          <w:b/>
          <w:szCs w:val="21"/>
          <w:lang w:val="zh-CN"/>
        </w:rPr>
        <w:t>方法及依据一览表</w:t>
      </w:r>
    </w:p>
    <w:tbl>
      <w:tblPr>
        <w:tblStyle w:val="a6"/>
        <w:tblW w:w="5000" w:type="pct"/>
        <w:tblLook w:val="04A0" w:firstRow="1" w:lastRow="0" w:firstColumn="1" w:lastColumn="0" w:noHBand="0" w:noVBand="1"/>
      </w:tblPr>
      <w:tblGrid>
        <w:gridCol w:w="1982"/>
        <w:gridCol w:w="3371"/>
        <w:gridCol w:w="3889"/>
      </w:tblGrid>
      <w:tr w:rsidR="00AA49D3" w:rsidTr="00AA49D3">
        <w:tc>
          <w:tcPr>
            <w:tcW w:w="1072" w:type="pct"/>
            <w:vAlign w:val="center"/>
          </w:tcPr>
          <w:p w:rsidR="00AA49D3" w:rsidRDefault="00AA49D3">
            <w:pPr>
              <w:adjustRightInd w:val="0"/>
              <w:snapToGrid w:val="0"/>
              <w:jc w:val="center"/>
              <w:rPr>
                <w:rFonts w:ascii="Times New Roman" w:eastAsia="宋体" w:hAnsi="Times New Roman" w:cs="Times New Roman"/>
                <w:b/>
                <w:szCs w:val="21"/>
                <w:lang w:val="zh-CN"/>
              </w:rPr>
            </w:pPr>
            <w:r>
              <w:rPr>
                <w:rFonts w:ascii="Times New Roman" w:eastAsia="宋体" w:hAnsi="Times New Roman" w:cs="Times New Roman" w:hint="eastAsia"/>
                <w:b/>
                <w:szCs w:val="21"/>
                <w:lang w:val="zh-CN"/>
              </w:rPr>
              <w:t>监测项目</w:t>
            </w:r>
          </w:p>
        </w:tc>
        <w:tc>
          <w:tcPr>
            <w:tcW w:w="1824" w:type="pct"/>
            <w:vAlign w:val="center"/>
          </w:tcPr>
          <w:p w:rsidR="00AA49D3" w:rsidRDefault="00AA49D3">
            <w:pPr>
              <w:adjustRightInd w:val="0"/>
              <w:snapToGrid w:val="0"/>
              <w:jc w:val="center"/>
              <w:rPr>
                <w:rFonts w:ascii="Times New Roman" w:eastAsia="宋体" w:hAnsi="Times New Roman" w:cs="Times New Roman"/>
                <w:b/>
                <w:szCs w:val="21"/>
                <w:lang w:val="zh-CN"/>
              </w:rPr>
            </w:pPr>
            <w:r>
              <w:rPr>
                <w:rFonts w:ascii="Times New Roman" w:eastAsia="宋体" w:hAnsi="Times New Roman" w:cs="Times New Roman" w:hint="eastAsia"/>
                <w:b/>
                <w:szCs w:val="21"/>
                <w:lang w:val="zh-CN"/>
              </w:rPr>
              <w:t>监测方法及依据</w:t>
            </w:r>
          </w:p>
        </w:tc>
        <w:tc>
          <w:tcPr>
            <w:tcW w:w="2104" w:type="pct"/>
            <w:vAlign w:val="center"/>
          </w:tcPr>
          <w:p w:rsidR="00AA49D3" w:rsidRDefault="00AA49D3">
            <w:pPr>
              <w:adjustRightInd w:val="0"/>
              <w:snapToGrid w:val="0"/>
              <w:jc w:val="center"/>
              <w:rPr>
                <w:rFonts w:ascii="Times New Roman" w:eastAsia="宋体" w:hAnsi="Times New Roman" w:cs="Times New Roman"/>
                <w:b/>
                <w:szCs w:val="21"/>
                <w:lang w:val="zh-CN"/>
              </w:rPr>
            </w:pPr>
            <w:r>
              <w:rPr>
                <w:rFonts w:ascii="Times New Roman" w:eastAsia="宋体" w:hAnsi="Times New Roman" w:cs="Times New Roman" w:hint="eastAsia"/>
                <w:b/>
                <w:szCs w:val="21"/>
                <w:lang w:val="zh-CN"/>
              </w:rPr>
              <w:t>备注</w:t>
            </w:r>
          </w:p>
        </w:tc>
      </w:tr>
      <w:tr w:rsidR="00AA49D3" w:rsidTr="00AA49D3">
        <w:tc>
          <w:tcPr>
            <w:tcW w:w="1072" w:type="pct"/>
            <w:vAlign w:val="center"/>
          </w:tcPr>
          <w:p w:rsidR="00AA49D3" w:rsidRDefault="00AA49D3">
            <w:pPr>
              <w:adjustRightInd w:val="0"/>
              <w:snapToGrid w:val="0"/>
              <w:jc w:val="center"/>
              <w:rPr>
                <w:rFonts w:ascii="Times New Roman" w:eastAsia="宋体" w:hAnsi="Times New Roman" w:cs="Times New Roman"/>
                <w:bCs/>
                <w:szCs w:val="21"/>
                <w:lang w:val="zh-CN"/>
              </w:rPr>
            </w:pPr>
            <w:r>
              <w:rPr>
                <w:rFonts w:ascii="Times New Roman" w:eastAsia="宋体" w:hAnsi="Times New Roman" w:cs="Times New Roman" w:hint="eastAsia"/>
                <w:bCs/>
                <w:szCs w:val="21"/>
                <w:lang w:val="zh-CN"/>
              </w:rPr>
              <w:t>厂界噪声</w:t>
            </w:r>
          </w:p>
        </w:tc>
        <w:tc>
          <w:tcPr>
            <w:tcW w:w="1824" w:type="pct"/>
            <w:vAlign w:val="center"/>
          </w:tcPr>
          <w:p w:rsidR="00AA49D3" w:rsidRDefault="00AA49D3" w:rsidP="00AA49D3">
            <w:pPr>
              <w:adjustRightInd w:val="0"/>
              <w:snapToGrid w:val="0"/>
              <w:jc w:val="center"/>
              <w:rPr>
                <w:rFonts w:ascii="Times New Roman" w:eastAsia="宋体" w:hAnsi="Times New Roman" w:cs="Times New Roman"/>
                <w:bCs/>
                <w:szCs w:val="21"/>
                <w:lang w:val="zh-CN"/>
              </w:rPr>
            </w:pPr>
            <w:r>
              <w:rPr>
                <w:rFonts w:ascii="Times New Roman" w:eastAsia="宋体" w:hAnsi="Times New Roman" w:cs="Times New Roman" w:hint="eastAsia"/>
                <w:bCs/>
                <w:szCs w:val="21"/>
                <w:lang w:val="zh-CN"/>
              </w:rPr>
              <w:t>工业企业厂界环境噪声排放标准测量方法</w:t>
            </w:r>
            <w:r>
              <w:rPr>
                <w:rFonts w:ascii="Times New Roman" w:eastAsia="宋体" w:hAnsi="Times New Roman" w:cs="Times New Roman" w:hint="eastAsia"/>
                <w:bCs/>
                <w:szCs w:val="21"/>
                <w:lang w:val="zh-CN"/>
              </w:rPr>
              <w:t>GB 12348-2008</w:t>
            </w:r>
          </w:p>
        </w:tc>
        <w:tc>
          <w:tcPr>
            <w:tcW w:w="2104" w:type="pct"/>
            <w:vAlign w:val="center"/>
          </w:tcPr>
          <w:p w:rsidR="00AA49D3" w:rsidRDefault="00AA49D3">
            <w:pPr>
              <w:adjustRightInd w:val="0"/>
              <w:snapToGrid w:val="0"/>
              <w:jc w:val="center"/>
              <w:rPr>
                <w:rFonts w:ascii="Times New Roman" w:eastAsia="宋体" w:hAnsi="Times New Roman" w:cs="Times New Roman"/>
                <w:bCs/>
                <w:szCs w:val="21"/>
                <w:lang w:val="zh-CN"/>
              </w:rPr>
            </w:pPr>
            <w:r>
              <w:rPr>
                <w:rFonts w:ascii="Times New Roman" w:eastAsia="宋体" w:hAnsi="Times New Roman" w:cs="Times New Roman" w:hint="eastAsia"/>
                <w:bCs/>
                <w:szCs w:val="21"/>
                <w:lang w:val="zh-CN"/>
              </w:rPr>
              <w:t>厂界噪声分昼间（</w:t>
            </w:r>
            <w:r>
              <w:rPr>
                <w:rFonts w:ascii="Times New Roman" w:eastAsia="宋体" w:hAnsi="Times New Roman" w:cs="Times New Roman" w:hint="eastAsia"/>
                <w:bCs/>
                <w:szCs w:val="21"/>
              </w:rPr>
              <w:t>0</w:t>
            </w:r>
            <w:r>
              <w:rPr>
                <w:rFonts w:ascii="Times New Roman" w:eastAsia="宋体" w:hAnsi="Times New Roman" w:cs="Times New Roman" w:hint="eastAsia"/>
                <w:bCs/>
                <w:szCs w:val="21"/>
                <w:lang w:val="zh-CN"/>
              </w:rPr>
              <w:t>6:00</w:t>
            </w:r>
            <w:r>
              <w:rPr>
                <w:rFonts w:ascii="Times New Roman" w:eastAsia="宋体" w:hAnsi="Times New Roman" w:cs="Times New Roman" w:hint="eastAsia"/>
                <w:bCs/>
                <w:szCs w:val="21"/>
                <w:lang w:val="zh-CN"/>
              </w:rPr>
              <w:t>～</w:t>
            </w:r>
            <w:r>
              <w:rPr>
                <w:rFonts w:ascii="Times New Roman" w:eastAsia="宋体" w:hAnsi="Times New Roman" w:cs="Times New Roman" w:hint="eastAsia"/>
                <w:bCs/>
                <w:szCs w:val="21"/>
                <w:lang w:val="zh-CN"/>
              </w:rPr>
              <w:t>22:00</w:t>
            </w:r>
            <w:r>
              <w:rPr>
                <w:rFonts w:ascii="Times New Roman" w:eastAsia="宋体" w:hAnsi="Times New Roman" w:cs="Times New Roman" w:hint="eastAsia"/>
                <w:bCs/>
                <w:szCs w:val="21"/>
                <w:lang w:val="zh-CN"/>
              </w:rPr>
              <w:t>）、夜间（</w:t>
            </w:r>
            <w:r>
              <w:rPr>
                <w:rFonts w:ascii="Times New Roman" w:eastAsia="宋体" w:hAnsi="Times New Roman" w:cs="Times New Roman" w:hint="eastAsia"/>
                <w:bCs/>
                <w:szCs w:val="21"/>
              </w:rPr>
              <w:t>22</w:t>
            </w:r>
            <w:r>
              <w:rPr>
                <w:rFonts w:ascii="Times New Roman" w:eastAsia="宋体" w:hAnsi="Times New Roman" w:cs="Times New Roman" w:hint="eastAsia"/>
                <w:bCs/>
                <w:szCs w:val="21"/>
                <w:lang w:val="zh-CN"/>
              </w:rPr>
              <w:t>:00</w:t>
            </w:r>
            <w:r>
              <w:rPr>
                <w:rFonts w:ascii="Times New Roman" w:eastAsia="宋体" w:hAnsi="Times New Roman" w:cs="Times New Roman" w:hint="eastAsia"/>
                <w:bCs/>
                <w:szCs w:val="21"/>
                <w:lang w:val="zh-CN"/>
              </w:rPr>
              <w:t>～</w:t>
            </w:r>
            <w:r>
              <w:rPr>
                <w:rFonts w:ascii="Times New Roman" w:eastAsia="宋体" w:hAnsi="Times New Roman" w:cs="Times New Roman" w:hint="eastAsia"/>
                <w:bCs/>
                <w:szCs w:val="21"/>
              </w:rPr>
              <w:t>06</w:t>
            </w:r>
            <w:r>
              <w:rPr>
                <w:rFonts w:ascii="Times New Roman" w:eastAsia="宋体" w:hAnsi="Times New Roman" w:cs="Times New Roman" w:hint="eastAsia"/>
                <w:bCs/>
                <w:szCs w:val="21"/>
                <w:lang w:val="zh-CN"/>
              </w:rPr>
              <w:t>:00</w:t>
            </w:r>
            <w:r>
              <w:rPr>
                <w:rFonts w:ascii="Times New Roman" w:eastAsia="宋体" w:hAnsi="Times New Roman" w:cs="Times New Roman" w:hint="eastAsia"/>
                <w:bCs/>
                <w:szCs w:val="21"/>
                <w:lang w:val="zh-CN"/>
              </w:rPr>
              <w:t>）各测一次</w:t>
            </w:r>
          </w:p>
        </w:tc>
      </w:tr>
    </w:tbl>
    <w:p w:rsidR="001D2A8D" w:rsidRDefault="001D2A8D">
      <w:pPr>
        <w:spacing w:line="360" w:lineRule="auto"/>
        <w:jc w:val="center"/>
        <w:rPr>
          <w:rFonts w:ascii="Times New Roman" w:eastAsia="宋体" w:hAnsi="Times New Roman" w:cs="Times New Roman"/>
          <w:bCs/>
          <w:szCs w:val="21"/>
          <w:lang w:val="zh-CN"/>
        </w:rPr>
      </w:pPr>
    </w:p>
    <w:p w:rsidR="00AA49D3" w:rsidRDefault="00AA49D3" w:rsidP="00AA49D3">
      <w:pPr>
        <w:spacing w:line="360" w:lineRule="auto"/>
        <w:ind w:firstLineChars="200" w:firstLine="480"/>
        <w:jc w:val="left"/>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、厂界噪声监测结果评价标准见下表</w:t>
      </w:r>
    </w:p>
    <w:p w:rsidR="00AA49D3" w:rsidRDefault="00AA49D3" w:rsidP="00AA49D3">
      <w:pPr>
        <w:spacing w:line="360" w:lineRule="auto"/>
        <w:ind w:firstLineChars="200" w:firstLine="480"/>
        <w:jc w:val="left"/>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根据雨环表复</w:t>
      </w:r>
      <w:r>
        <w:rPr>
          <w:rFonts w:ascii="Times New Roman" w:eastAsia="宋体" w:hAnsi="Times New Roman" w:cs="Arial" w:hint="eastAsia"/>
          <w:sz w:val="24"/>
          <w:shd w:val="clear" w:color="auto" w:fill="FFFFFF"/>
        </w:rPr>
        <w:t>[2017]77</w:t>
      </w:r>
      <w:r>
        <w:rPr>
          <w:rFonts w:ascii="Times New Roman" w:eastAsia="宋体" w:hAnsi="Times New Roman" w:cs="Arial" w:hint="eastAsia"/>
          <w:sz w:val="24"/>
          <w:shd w:val="clear" w:color="auto" w:fill="FFFFFF"/>
        </w:rPr>
        <w:t>号，企业厂界噪声执行《工业企业厂界环境噪声排放标准》（</w:t>
      </w:r>
      <w:r>
        <w:rPr>
          <w:rFonts w:ascii="Times New Roman" w:eastAsia="宋体" w:hAnsi="Times New Roman" w:cs="Arial" w:hint="eastAsia"/>
          <w:sz w:val="24"/>
          <w:shd w:val="clear" w:color="auto" w:fill="FFFFFF"/>
        </w:rPr>
        <w:t>GB12348-2008</w:t>
      </w:r>
      <w:r>
        <w:rPr>
          <w:rFonts w:ascii="Times New Roman" w:eastAsia="宋体" w:hAnsi="Times New Roman" w:cs="Arial" w:hint="eastAsia"/>
          <w:sz w:val="24"/>
          <w:shd w:val="clear" w:color="auto" w:fill="FFFFFF"/>
        </w:rPr>
        <w:t>）</w:t>
      </w: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类标准。</w:t>
      </w:r>
    </w:p>
    <w:p w:rsidR="00AA49D3" w:rsidRDefault="00AA49D3" w:rsidP="00AA49D3">
      <w:pPr>
        <w:spacing w:line="360" w:lineRule="auto"/>
        <w:ind w:firstLineChars="200" w:firstLine="422"/>
        <w:jc w:val="center"/>
        <w:rPr>
          <w:rFonts w:ascii="Times New Roman" w:eastAsia="宋体" w:hAnsi="Times New Roman" w:cs="Arial"/>
          <w:sz w:val="24"/>
          <w:shd w:val="clear" w:color="auto" w:fill="FFFFFF"/>
        </w:rPr>
      </w:pPr>
      <w:r>
        <w:rPr>
          <w:rFonts w:ascii="Times New Roman" w:eastAsia="宋体" w:hAnsi="Times New Roman" w:cs="Arial" w:hint="eastAsia"/>
          <w:b/>
          <w:bCs/>
          <w:szCs w:val="21"/>
          <w:shd w:val="clear" w:color="auto" w:fill="FFFFFF"/>
        </w:rPr>
        <w:t>表</w:t>
      </w:r>
      <w:r>
        <w:rPr>
          <w:rFonts w:ascii="Times New Roman" w:eastAsia="宋体" w:hAnsi="Times New Roman" w:cs="Arial" w:hint="eastAsia"/>
          <w:b/>
          <w:bCs/>
          <w:szCs w:val="21"/>
          <w:shd w:val="clear" w:color="auto" w:fill="FFFFFF"/>
        </w:rPr>
        <w:t xml:space="preserve">15 </w:t>
      </w:r>
      <w:r>
        <w:rPr>
          <w:rFonts w:ascii="Times New Roman" w:eastAsia="宋体" w:hAnsi="Times New Roman" w:cs="Arial" w:hint="eastAsia"/>
          <w:b/>
          <w:bCs/>
          <w:szCs w:val="21"/>
          <w:shd w:val="clear" w:color="auto" w:fill="FFFFFF"/>
        </w:rPr>
        <w:t>噪声执行标准</w:t>
      </w:r>
    </w:p>
    <w:tbl>
      <w:tblPr>
        <w:tblStyle w:val="a6"/>
        <w:tblW w:w="5000" w:type="pct"/>
        <w:tblLook w:val="04A0" w:firstRow="1" w:lastRow="0" w:firstColumn="1" w:lastColumn="0" w:noHBand="0" w:noVBand="1"/>
      </w:tblPr>
      <w:tblGrid>
        <w:gridCol w:w="1103"/>
        <w:gridCol w:w="710"/>
        <w:gridCol w:w="1209"/>
        <w:gridCol w:w="1209"/>
        <w:gridCol w:w="2135"/>
        <w:gridCol w:w="2876"/>
      </w:tblGrid>
      <w:tr w:rsidR="00AA49D3" w:rsidTr="00AA49D3">
        <w:trPr>
          <w:trHeight w:val="348"/>
        </w:trPr>
        <w:tc>
          <w:tcPr>
            <w:tcW w:w="597" w:type="pct"/>
            <w:tcBorders>
              <w:tl2br w:val="nil"/>
              <w:tr2bl w:val="nil"/>
            </w:tcBorders>
            <w:vAlign w:val="center"/>
          </w:tcPr>
          <w:p w:rsidR="00AA49D3" w:rsidRDefault="00AA49D3" w:rsidP="00AA49D3">
            <w:pPr>
              <w:adjustRightInd w:val="0"/>
              <w:snapToGrid w:val="0"/>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类别</w:t>
            </w:r>
          </w:p>
        </w:tc>
        <w:tc>
          <w:tcPr>
            <w:tcW w:w="384" w:type="pct"/>
            <w:tcBorders>
              <w:tl2br w:val="nil"/>
              <w:tr2bl w:val="nil"/>
            </w:tcBorders>
            <w:vAlign w:val="center"/>
          </w:tcPr>
          <w:p w:rsidR="00AA49D3" w:rsidRDefault="00AA49D3" w:rsidP="00345E1E">
            <w:pPr>
              <w:adjustRightInd w:val="0"/>
              <w:snapToGrid w:val="0"/>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序号</w:t>
            </w:r>
          </w:p>
        </w:tc>
        <w:tc>
          <w:tcPr>
            <w:tcW w:w="654" w:type="pct"/>
            <w:tcBorders>
              <w:tl2br w:val="nil"/>
              <w:tr2bl w:val="nil"/>
            </w:tcBorders>
            <w:vAlign w:val="center"/>
          </w:tcPr>
          <w:p w:rsidR="00AA49D3" w:rsidRDefault="00AA49D3" w:rsidP="00345E1E">
            <w:pPr>
              <w:adjustRightInd w:val="0"/>
              <w:snapToGrid w:val="0"/>
              <w:jc w:val="center"/>
              <w:rPr>
                <w:rFonts w:ascii="Times New Roman" w:eastAsia="宋体" w:hAnsi="Times New Roman" w:cs="Arial"/>
                <w:b/>
                <w:bCs/>
                <w:szCs w:val="21"/>
                <w:shd w:val="clear" w:color="auto" w:fill="FFFFFF"/>
              </w:rPr>
            </w:pPr>
            <w:r>
              <w:rPr>
                <w:rFonts w:ascii="Times New Roman" w:eastAsia="宋体" w:hAnsi="Times New Roman" w:cs="Arial" w:hint="eastAsia"/>
                <w:b/>
                <w:bCs/>
                <w:szCs w:val="21"/>
                <w:shd w:val="clear" w:color="auto" w:fill="FFFFFF"/>
              </w:rPr>
              <w:t>监测项目</w:t>
            </w:r>
          </w:p>
        </w:tc>
        <w:tc>
          <w:tcPr>
            <w:tcW w:w="654" w:type="pct"/>
            <w:tcBorders>
              <w:tl2br w:val="nil"/>
              <w:tr2bl w:val="nil"/>
            </w:tcBorders>
            <w:vAlign w:val="center"/>
          </w:tcPr>
          <w:p w:rsidR="00AA49D3" w:rsidRDefault="00AA49D3" w:rsidP="00345E1E">
            <w:pPr>
              <w:adjustRightInd w:val="0"/>
              <w:snapToGrid w:val="0"/>
              <w:jc w:val="center"/>
              <w:rPr>
                <w:rFonts w:ascii="Times New Roman" w:eastAsia="宋体" w:hAnsi="Times New Roman" w:cs="Arial"/>
                <w:szCs w:val="21"/>
                <w:shd w:val="clear" w:color="auto" w:fill="FFFFFF"/>
              </w:rPr>
            </w:pPr>
            <w:r>
              <w:rPr>
                <w:rFonts w:ascii="Times New Roman" w:eastAsia="宋体" w:hAnsi="Times New Roman" w:cs="Arial" w:hint="eastAsia"/>
                <w:b/>
                <w:bCs/>
                <w:szCs w:val="21"/>
                <w:shd w:val="clear" w:color="auto" w:fill="FFFFFF"/>
              </w:rPr>
              <w:t>监测点位</w:t>
            </w:r>
          </w:p>
        </w:tc>
        <w:tc>
          <w:tcPr>
            <w:tcW w:w="1155" w:type="pct"/>
            <w:tcBorders>
              <w:tl2br w:val="nil"/>
              <w:tr2bl w:val="nil"/>
            </w:tcBorders>
            <w:vAlign w:val="center"/>
          </w:tcPr>
          <w:p w:rsidR="00AA49D3" w:rsidRPr="00AA49D3" w:rsidRDefault="00AA49D3" w:rsidP="00AA49D3">
            <w:pPr>
              <w:adjustRightInd w:val="0"/>
              <w:snapToGrid w:val="0"/>
              <w:jc w:val="center"/>
              <w:rPr>
                <w:rFonts w:ascii="Times New Roman" w:eastAsia="宋体" w:hAnsi="Times New Roman" w:cs="Arial"/>
                <w:b/>
                <w:bCs/>
                <w:szCs w:val="21"/>
                <w:shd w:val="clear" w:color="auto" w:fill="FFFFFF"/>
              </w:rPr>
            </w:pPr>
            <w:r w:rsidRPr="00AA49D3">
              <w:rPr>
                <w:rFonts w:ascii="Times New Roman" w:eastAsia="宋体" w:hAnsi="Times New Roman" w:cs="Arial" w:hint="eastAsia"/>
                <w:b/>
                <w:bCs/>
                <w:szCs w:val="21"/>
                <w:shd w:val="clear" w:color="auto" w:fill="FFFFFF"/>
              </w:rPr>
              <w:t>执行标准限值</w:t>
            </w:r>
            <w:r w:rsidRPr="00AA49D3">
              <w:rPr>
                <w:rFonts w:ascii="Times New Roman" w:eastAsia="宋体" w:hAnsi="Times New Roman" w:cs="Arial"/>
                <w:b/>
                <w:bCs/>
                <w:szCs w:val="21"/>
                <w:shd w:val="clear" w:color="auto" w:fill="FFFFFF"/>
              </w:rPr>
              <w:t>dB(A)</w:t>
            </w:r>
          </w:p>
        </w:tc>
        <w:tc>
          <w:tcPr>
            <w:tcW w:w="1556" w:type="pct"/>
            <w:tcBorders>
              <w:tl2br w:val="nil"/>
              <w:tr2bl w:val="nil"/>
            </w:tcBorders>
            <w:vAlign w:val="center"/>
          </w:tcPr>
          <w:p w:rsidR="00AA49D3" w:rsidRDefault="00AA49D3" w:rsidP="00AA49D3">
            <w:pPr>
              <w:adjustRightInd w:val="0"/>
              <w:snapToGrid w:val="0"/>
              <w:jc w:val="center"/>
              <w:rPr>
                <w:rFonts w:ascii="Times New Roman" w:eastAsia="宋体" w:hAnsi="Times New Roman" w:cs="Arial"/>
                <w:b/>
                <w:bCs/>
                <w:szCs w:val="21"/>
                <w:shd w:val="clear" w:color="auto" w:fill="FFFFFF"/>
              </w:rPr>
            </w:pPr>
            <w:r>
              <w:rPr>
                <w:rFonts w:ascii="Times New Roman" w:hAnsi="Times New Roman" w:hint="eastAsia"/>
                <w:b/>
                <w:bCs/>
                <w:color w:val="000000"/>
                <w:sz w:val="24"/>
              </w:rPr>
              <w:t>执行标准</w:t>
            </w:r>
          </w:p>
        </w:tc>
      </w:tr>
      <w:tr w:rsidR="00AA49D3" w:rsidTr="00AA49D3">
        <w:trPr>
          <w:trHeight w:val="348"/>
        </w:trPr>
        <w:tc>
          <w:tcPr>
            <w:tcW w:w="597" w:type="pct"/>
            <w:tcBorders>
              <w:tl2br w:val="nil"/>
              <w:tr2bl w:val="nil"/>
            </w:tcBorders>
            <w:vAlign w:val="center"/>
          </w:tcPr>
          <w:p w:rsidR="00AA49D3" w:rsidRPr="00AA49D3" w:rsidRDefault="00AA49D3" w:rsidP="00345E1E">
            <w:pPr>
              <w:adjustRightInd w:val="0"/>
              <w:snapToGrid w:val="0"/>
              <w:jc w:val="center"/>
              <w:rPr>
                <w:rFonts w:ascii="Times New Roman" w:eastAsia="宋体" w:hAnsi="Times New Roman" w:cs="Arial"/>
                <w:bCs/>
                <w:szCs w:val="21"/>
                <w:shd w:val="clear" w:color="auto" w:fill="FFFFFF"/>
              </w:rPr>
            </w:pPr>
            <w:r w:rsidRPr="00AA49D3">
              <w:rPr>
                <w:rFonts w:ascii="Times New Roman" w:eastAsia="宋体" w:hAnsi="Times New Roman" w:cs="Arial" w:hint="eastAsia"/>
                <w:bCs/>
                <w:szCs w:val="21"/>
                <w:shd w:val="clear" w:color="auto" w:fill="FFFFFF"/>
              </w:rPr>
              <w:t>厂界噪声</w:t>
            </w:r>
          </w:p>
        </w:tc>
        <w:tc>
          <w:tcPr>
            <w:tcW w:w="384" w:type="pct"/>
            <w:tcBorders>
              <w:tl2br w:val="nil"/>
              <w:tr2bl w:val="nil"/>
            </w:tcBorders>
            <w:vAlign w:val="center"/>
          </w:tcPr>
          <w:p w:rsidR="00AA49D3" w:rsidRPr="00AA49D3" w:rsidRDefault="00AA49D3" w:rsidP="00345E1E">
            <w:pPr>
              <w:adjustRightInd w:val="0"/>
              <w:snapToGrid w:val="0"/>
              <w:jc w:val="center"/>
              <w:rPr>
                <w:rFonts w:ascii="Times New Roman" w:eastAsia="宋体" w:hAnsi="Times New Roman" w:cs="Arial"/>
                <w:bCs/>
                <w:szCs w:val="21"/>
                <w:shd w:val="clear" w:color="auto" w:fill="FFFFFF"/>
              </w:rPr>
            </w:pPr>
            <w:r>
              <w:rPr>
                <w:rFonts w:ascii="Times New Roman" w:eastAsia="宋体" w:hAnsi="Times New Roman" w:cs="Arial" w:hint="eastAsia"/>
                <w:bCs/>
                <w:szCs w:val="21"/>
                <w:shd w:val="clear" w:color="auto" w:fill="FFFFFF"/>
              </w:rPr>
              <w:t>1</w:t>
            </w:r>
          </w:p>
        </w:tc>
        <w:tc>
          <w:tcPr>
            <w:tcW w:w="654" w:type="pct"/>
            <w:tcBorders>
              <w:tl2br w:val="nil"/>
              <w:tr2bl w:val="nil"/>
            </w:tcBorders>
            <w:vAlign w:val="center"/>
          </w:tcPr>
          <w:p w:rsidR="00AA49D3" w:rsidRPr="00AA49D3" w:rsidRDefault="00AA49D3" w:rsidP="00345E1E">
            <w:pPr>
              <w:adjustRightInd w:val="0"/>
              <w:snapToGrid w:val="0"/>
              <w:jc w:val="center"/>
              <w:rPr>
                <w:rFonts w:ascii="Times New Roman" w:eastAsia="宋体" w:hAnsi="Times New Roman" w:cs="Arial"/>
                <w:bCs/>
                <w:szCs w:val="21"/>
                <w:shd w:val="clear" w:color="auto" w:fill="FFFFFF"/>
              </w:rPr>
            </w:pPr>
            <w:r w:rsidRPr="00AA49D3">
              <w:rPr>
                <w:rFonts w:ascii="Times New Roman" w:eastAsia="宋体" w:hAnsi="Times New Roman" w:cs="Arial" w:hint="eastAsia"/>
                <w:bCs/>
                <w:szCs w:val="21"/>
                <w:shd w:val="clear" w:color="auto" w:fill="FFFFFF"/>
              </w:rPr>
              <w:t>厂界噪声</w:t>
            </w:r>
          </w:p>
        </w:tc>
        <w:tc>
          <w:tcPr>
            <w:tcW w:w="654" w:type="pct"/>
            <w:tcBorders>
              <w:tl2br w:val="nil"/>
              <w:tr2bl w:val="nil"/>
            </w:tcBorders>
            <w:vAlign w:val="center"/>
          </w:tcPr>
          <w:p w:rsidR="00AA49D3" w:rsidRPr="00AA49D3" w:rsidRDefault="00AA49D3" w:rsidP="00345E1E">
            <w:pPr>
              <w:adjustRightInd w:val="0"/>
              <w:snapToGrid w:val="0"/>
              <w:jc w:val="center"/>
              <w:rPr>
                <w:rFonts w:ascii="Times New Roman" w:eastAsia="宋体" w:hAnsi="Times New Roman" w:cs="Arial"/>
                <w:bCs/>
                <w:szCs w:val="21"/>
                <w:shd w:val="clear" w:color="auto" w:fill="FFFFFF"/>
              </w:rPr>
            </w:pPr>
            <w:r w:rsidRPr="00AA49D3">
              <w:rPr>
                <w:rFonts w:ascii="Times New Roman" w:eastAsia="宋体" w:hAnsi="Times New Roman" w:cs="Arial" w:hint="eastAsia"/>
                <w:bCs/>
                <w:szCs w:val="21"/>
                <w:shd w:val="clear" w:color="auto" w:fill="FFFFFF"/>
              </w:rPr>
              <w:t>厂界</w:t>
            </w:r>
          </w:p>
        </w:tc>
        <w:tc>
          <w:tcPr>
            <w:tcW w:w="1155" w:type="pct"/>
            <w:tcBorders>
              <w:tl2br w:val="nil"/>
              <w:tr2bl w:val="nil"/>
            </w:tcBorders>
            <w:vAlign w:val="center"/>
          </w:tcPr>
          <w:p w:rsidR="00AA49D3" w:rsidRPr="00AA49D3" w:rsidRDefault="00AA49D3" w:rsidP="00345E1E">
            <w:pPr>
              <w:adjustRightInd w:val="0"/>
              <w:snapToGrid w:val="0"/>
              <w:jc w:val="center"/>
              <w:rPr>
                <w:rFonts w:ascii="Times New Roman" w:eastAsia="宋体" w:hAnsi="Times New Roman" w:cs="Arial"/>
                <w:bCs/>
                <w:szCs w:val="21"/>
                <w:shd w:val="clear" w:color="auto" w:fill="FFFFFF"/>
              </w:rPr>
            </w:pPr>
            <w:r w:rsidRPr="00AA49D3">
              <w:rPr>
                <w:rFonts w:ascii="Times New Roman" w:eastAsia="宋体" w:hAnsi="Times New Roman" w:cs="Arial" w:hint="eastAsia"/>
                <w:bCs/>
                <w:szCs w:val="21"/>
                <w:shd w:val="clear" w:color="auto" w:fill="FFFFFF"/>
              </w:rPr>
              <w:t>昼间：</w:t>
            </w:r>
            <w:r w:rsidRPr="00AA49D3">
              <w:rPr>
                <w:rFonts w:ascii="Times New Roman" w:eastAsia="宋体" w:hAnsi="Times New Roman" w:cs="Arial" w:hint="eastAsia"/>
                <w:bCs/>
                <w:szCs w:val="21"/>
                <w:shd w:val="clear" w:color="auto" w:fill="FFFFFF"/>
              </w:rPr>
              <w:t>65</w:t>
            </w:r>
            <w:r w:rsidRPr="00AA49D3">
              <w:rPr>
                <w:rFonts w:ascii="Times New Roman" w:eastAsia="宋体" w:hAnsi="Times New Roman" w:cs="Arial" w:hint="eastAsia"/>
                <w:bCs/>
                <w:szCs w:val="21"/>
                <w:shd w:val="clear" w:color="auto" w:fill="FFFFFF"/>
              </w:rPr>
              <w:t>，夜间：</w:t>
            </w:r>
            <w:r w:rsidRPr="00AA49D3">
              <w:rPr>
                <w:rFonts w:ascii="Times New Roman" w:eastAsia="宋体" w:hAnsi="Times New Roman" w:cs="Arial" w:hint="eastAsia"/>
                <w:bCs/>
                <w:szCs w:val="21"/>
                <w:shd w:val="clear" w:color="auto" w:fill="FFFFFF"/>
              </w:rPr>
              <w:t>55</w:t>
            </w:r>
          </w:p>
        </w:tc>
        <w:tc>
          <w:tcPr>
            <w:tcW w:w="1556" w:type="pct"/>
            <w:tcBorders>
              <w:tl2br w:val="nil"/>
              <w:tr2bl w:val="nil"/>
            </w:tcBorders>
            <w:vAlign w:val="center"/>
          </w:tcPr>
          <w:p w:rsidR="00AA49D3" w:rsidRPr="00AA49D3" w:rsidRDefault="00AA49D3" w:rsidP="00AA49D3">
            <w:pPr>
              <w:adjustRightInd w:val="0"/>
              <w:snapToGrid w:val="0"/>
              <w:jc w:val="center"/>
              <w:rPr>
                <w:rFonts w:ascii="Times New Roman" w:eastAsia="宋体" w:hAnsi="Times New Roman" w:cs="Arial"/>
                <w:bCs/>
                <w:szCs w:val="21"/>
                <w:shd w:val="clear" w:color="auto" w:fill="FFFFFF"/>
              </w:rPr>
            </w:pPr>
            <w:r w:rsidRPr="00AA49D3">
              <w:rPr>
                <w:rFonts w:ascii="Times New Roman" w:eastAsia="宋体" w:hAnsi="Times New Roman" w:cs="Arial" w:hint="eastAsia"/>
                <w:bCs/>
                <w:szCs w:val="21"/>
                <w:shd w:val="clear" w:color="auto" w:fill="FFFFFF"/>
              </w:rPr>
              <w:t>工业企业厂界环境噪声排放标准</w:t>
            </w:r>
            <w:r>
              <w:rPr>
                <w:rFonts w:ascii="Times New Roman" w:eastAsia="宋体" w:hAnsi="Times New Roman" w:cs="Arial" w:hint="eastAsia"/>
                <w:bCs/>
                <w:szCs w:val="21"/>
                <w:shd w:val="clear" w:color="auto" w:fill="FFFFFF"/>
              </w:rPr>
              <w:t>（</w:t>
            </w:r>
            <w:r w:rsidRPr="00AA49D3">
              <w:rPr>
                <w:rFonts w:ascii="Times New Roman" w:eastAsia="宋体" w:hAnsi="Times New Roman" w:cs="Arial"/>
                <w:bCs/>
                <w:szCs w:val="21"/>
                <w:shd w:val="clear" w:color="auto" w:fill="FFFFFF"/>
              </w:rPr>
              <w:t>GB 12348-2008</w:t>
            </w:r>
            <w:r>
              <w:rPr>
                <w:rFonts w:ascii="Times New Roman" w:eastAsia="宋体" w:hAnsi="Times New Roman" w:cs="Arial" w:hint="eastAsia"/>
                <w:bCs/>
                <w:szCs w:val="21"/>
                <w:shd w:val="clear" w:color="auto" w:fill="FFFFFF"/>
              </w:rPr>
              <w:t>）</w:t>
            </w:r>
            <w:r>
              <w:rPr>
                <w:rFonts w:ascii="Times New Roman" w:eastAsia="宋体" w:hAnsi="Times New Roman" w:cs="Arial" w:hint="eastAsia"/>
                <w:bCs/>
                <w:szCs w:val="21"/>
                <w:shd w:val="clear" w:color="auto" w:fill="FFFFFF"/>
              </w:rPr>
              <w:t>3</w:t>
            </w:r>
            <w:r>
              <w:rPr>
                <w:rFonts w:ascii="Times New Roman" w:eastAsia="宋体" w:hAnsi="Times New Roman" w:cs="Arial" w:hint="eastAsia"/>
                <w:bCs/>
                <w:szCs w:val="21"/>
                <w:shd w:val="clear" w:color="auto" w:fill="FFFFFF"/>
              </w:rPr>
              <w:t>类</w:t>
            </w:r>
          </w:p>
        </w:tc>
      </w:tr>
    </w:tbl>
    <w:p w:rsidR="00AA49D3" w:rsidRDefault="00AA49D3">
      <w:pPr>
        <w:spacing w:line="360" w:lineRule="auto"/>
        <w:jc w:val="center"/>
        <w:rPr>
          <w:rFonts w:ascii="Times New Roman" w:eastAsia="宋体" w:hAnsi="Times New Roman" w:cs="Times New Roman"/>
          <w:bCs/>
          <w:szCs w:val="21"/>
          <w:lang w:val="zh-CN"/>
        </w:rPr>
      </w:pPr>
    </w:p>
    <w:p w:rsidR="001D2A8D" w:rsidRDefault="001B5F9B">
      <w:pPr>
        <w:spacing w:line="360" w:lineRule="auto"/>
        <w:ind w:firstLineChars="200" w:firstLine="480"/>
        <w:jc w:val="left"/>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4</w:t>
      </w:r>
      <w:r>
        <w:rPr>
          <w:rFonts w:ascii="Times New Roman" w:eastAsia="宋体" w:hAnsi="Times New Roman" w:cs="Arial" w:hint="eastAsia"/>
          <w:sz w:val="24"/>
          <w:shd w:val="clear" w:color="auto" w:fill="FFFFFF"/>
        </w:rPr>
        <w:t>、厂界噪声监测仪器设备见下表</w:t>
      </w:r>
    </w:p>
    <w:p w:rsidR="001D2A8D" w:rsidRDefault="001B5F9B">
      <w:pPr>
        <w:spacing w:line="360" w:lineRule="auto"/>
        <w:jc w:val="center"/>
        <w:rPr>
          <w:rFonts w:ascii="Times New Roman" w:eastAsia="宋体" w:hAnsi="Times New Roman" w:cs="Times New Roman"/>
          <w:b/>
          <w:szCs w:val="21"/>
          <w:lang w:val="zh-CN"/>
        </w:rPr>
      </w:pPr>
      <w:r>
        <w:rPr>
          <w:rFonts w:ascii="Times New Roman" w:eastAsia="宋体" w:hAnsi="Times New Roman" w:cs="Times New Roman"/>
          <w:b/>
          <w:szCs w:val="21"/>
          <w:lang w:val="zh-CN"/>
        </w:rPr>
        <w:t>表</w:t>
      </w:r>
      <w:r>
        <w:rPr>
          <w:rFonts w:ascii="Times New Roman" w:eastAsia="宋体" w:hAnsi="Times New Roman" w:cs="Times New Roman" w:hint="eastAsia"/>
          <w:b/>
          <w:szCs w:val="21"/>
        </w:rPr>
        <w:t>1</w:t>
      </w:r>
      <w:r w:rsidR="00AA49D3">
        <w:rPr>
          <w:rFonts w:ascii="Times New Roman" w:eastAsia="宋体" w:hAnsi="Times New Roman" w:cs="Times New Roman" w:hint="eastAsia"/>
          <w:b/>
          <w:szCs w:val="21"/>
        </w:rPr>
        <w:t>6</w:t>
      </w:r>
      <w:r>
        <w:rPr>
          <w:rFonts w:ascii="Times New Roman" w:eastAsia="宋体" w:hAnsi="Times New Roman" w:cs="Times New Roman" w:hint="eastAsia"/>
          <w:b/>
          <w:szCs w:val="21"/>
        </w:rPr>
        <w:t xml:space="preserve"> </w:t>
      </w:r>
      <w:r>
        <w:rPr>
          <w:rFonts w:ascii="Times New Roman" w:eastAsia="宋体" w:hAnsi="Times New Roman" w:cs="Times New Roman"/>
          <w:b/>
          <w:szCs w:val="21"/>
          <w:lang w:val="zh-CN"/>
        </w:rPr>
        <w:t>厂界噪声监测</w:t>
      </w:r>
      <w:r>
        <w:rPr>
          <w:rFonts w:ascii="Times New Roman" w:eastAsia="宋体" w:hAnsi="Times New Roman" w:cs="Times New Roman" w:hint="eastAsia"/>
          <w:b/>
          <w:szCs w:val="21"/>
          <w:lang w:val="zh-CN"/>
        </w:rPr>
        <w:t>仪器设备表</w:t>
      </w:r>
    </w:p>
    <w:tbl>
      <w:tblPr>
        <w:tblStyle w:val="a6"/>
        <w:tblW w:w="5000" w:type="pct"/>
        <w:tblLook w:val="04A0" w:firstRow="1" w:lastRow="0" w:firstColumn="1" w:lastColumn="0" w:noHBand="0" w:noVBand="1"/>
      </w:tblPr>
      <w:tblGrid>
        <w:gridCol w:w="1526"/>
        <w:gridCol w:w="2126"/>
        <w:gridCol w:w="2126"/>
        <w:gridCol w:w="1732"/>
        <w:gridCol w:w="1732"/>
      </w:tblGrid>
      <w:tr w:rsidR="001D2A8D" w:rsidRPr="00EB3487" w:rsidTr="00AA49D3">
        <w:tc>
          <w:tcPr>
            <w:tcW w:w="826" w:type="pct"/>
            <w:vAlign w:val="center"/>
          </w:tcPr>
          <w:p w:rsidR="001D2A8D" w:rsidRPr="00EB3487" w:rsidRDefault="001B5F9B">
            <w:pPr>
              <w:adjustRightInd w:val="0"/>
              <w:snapToGrid w:val="0"/>
              <w:jc w:val="center"/>
              <w:rPr>
                <w:rFonts w:ascii="Times New Roman" w:eastAsia="宋体" w:hAnsi="Times New Roman" w:cs="Times New Roman"/>
                <w:b/>
                <w:szCs w:val="21"/>
                <w:lang w:val="zh-CN"/>
              </w:rPr>
            </w:pPr>
            <w:r w:rsidRPr="00EB3487">
              <w:rPr>
                <w:rFonts w:ascii="Times New Roman" w:eastAsia="宋体" w:hAnsi="Times New Roman" w:cs="Times New Roman" w:hint="eastAsia"/>
                <w:b/>
                <w:szCs w:val="21"/>
                <w:lang w:val="zh-CN"/>
              </w:rPr>
              <w:t>监测项目</w:t>
            </w:r>
          </w:p>
        </w:tc>
        <w:tc>
          <w:tcPr>
            <w:tcW w:w="1150" w:type="pct"/>
            <w:vAlign w:val="center"/>
          </w:tcPr>
          <w:p w:rsidR="001D2A8D" w:rsidRPr="00EB3487" w:rsidRDefault="001B5F9B">
            <w:pPr>
              <w:adjustRightInd w:val="0"/>
              <w:snapToGrid w:val="0"/>
              <w:jc w:val="center"/>
              <w:rPr>
                <w:rFonts w:ascii="Times New Roman" w:eastAsia="宋体" w:hAnsi="Times New Roman" w:cs="Times New Roman"/>
                <w:b/>
                <w:szCs w:val="21"/>
                <w:lang w:val="zh-CN"/>
              </w:rPr>
            </w:pPr>
            <w:r w:rsidRPr="00EB3487">
              <w:rPr>
                <w:rFonts w:ascii="Times New Roman" w:eastAsia="宋体" w:hAnsi="Times New Roman" w:cs="Times New Roman" w:hint="eastAsia"/>
                <w:b/>
                <w:szCs w:val="21"/>
                <w:lang w:val="zh-CN"/>
              </w:rPr>
              <w:t>仪器</w:t>
            </w:r>
          </w:p>
        </w:tc>
        <w:tc>
          <w:tcPr>
            <w:tcW w:w="1150" w:type="pct"/>
            <w:vAlign w:val="center"/>
          </w:tcPr>
          <w:p w:rsidR="001D2A8D" w:rsidRPr="00EB3487" w:rsidRDefault="001B5F9B">
            <w:pPr>
              <w:adjustRightInd w:val="0"/>
              <w:snapToGrid w:val="0"/>
              <w:jc w:val="center"/>
              <w:rPr>
                <w:rFonts w:ascii="Times New Roman" w:eastAsia="宋体" w:hAnsi="Times New Roman" w:cs="Times New Roman"/>
                <w:b/>
                <w:szCs w:val="21"/>
                <w:lang w:val="zh-CN"/>
              </w:rPr>
            </w:pPr>
            <w:r w:rsidRPr="00EB3487">
              <w:rPr>
                <w:rFonts w:ascii="Times New Roman" w:eastAsia="宋体" w:hAnsi="Times New Roman" w:cs="Times New Roman" w:hint="eastAsia"/>
                <w:b/>
                <w:szCs w:val="21"/>
                <w:lang w:val="zh-CN"/>
              </w:rPr>
              <w:t>规格型号</w:t>
            </w:r>
          </w:p>
        </w:tc>
        <w:tc>
          <w:tcPr>
            <w:tcW w:w="937" w:type="pct"/>
            <w:vAlign w:val="center"/>
          </w:tcPr>
          <w:p w:rsidR="001D2A8D" w:rsidRPr="00EB3487" w:rsidRDefault="001B5F9B">
            <w:pPr>
              <w:adjustRightInd w:val="0"/>
              <w:snapToGrid w:val="0"/>
              <w:jc w:val="center"/>
              <w:rPr>
                <w:rFonts w:ascii="Times New Roman" w:eastAsia="宋体" w:hAnsi="Times New Roman" w:cs="Times New Roman"/>
                <w:b/>
                <w:szCs w:val="21"/>
                <w:lang w:val="zh-CN"/>
              </w:rPr>
            </w:pPr>
            <w:r w:rsidRPr="00EB3487">
              <w:rPr>
                <w:rFonts w:ascii="Times New Roman" w:eastAsia="宋体" w:hAnsi="Times New Roman" w:cs="Times New Roman" w:hint="eastAsia"/>
                <w:b/>
                <w:szCs w:val="21"/>
                <w:lang w:val="zh-CN"/>
              </w:rPr>
              <w:t>仪器检定日</w:t>
            </w:r>
          </w:p>
        </w:tc>
        <w:tc>
          <w:tcPr>
            <w:tcW w:w="937" w:type="pct"/>
            <w:vAlign w:val="center"/>
          </w:tcPr>
          <w:p w:rsidR="001D2A8D" w:rsidRPr="00EB3487" w:rsidRDefault="001B5F9B">
            <w:pPr>
              <w:adjustRightInd w:val="0"/>
              <w:snapToGrid w:val="0"/>
              <w:jc w:val="center"/>
              <w:rPr>
                <w:rFonts w:ascii="Times New Roman" w:eastAsia="宋体" w:hAnsi="Times New Roman" w:cs="Times New Roman"/>
                <w:b/>
                <w:szCs w:val="21"/>
                <w:lang w:val="zh-CN"/>
              </w:rPr>
            </w:pPr>
            <w:r w:rsidRPr="00EB3487">
              <w:rPr>
                <w:rFonts w:ascii="Times New Roman" w:eastAsia="宋体" w:hAnsi="Times New Roman" w:cs="Times New Roman" w:hint="eastAsia"/>
                <w:b/>
                <w:szCs w:val="21"/>
                <w:lang w:val="zh-CN"/>
              </w:rPr>
              <w:t>仪器有效</w:t>
            </w:r>
          </w:p>
        </w:tc>
      </w:tr>
      <w:tr w:rsidR="00EB3487" w:rsidTr="004B7AE4">
        <w:tc>
          <w:tcPr>
            <w:tcW w:w="826" w:type="pct"/>
            <w:vAlign w:val="center"/>
          </w:tcPr>
          <w:p w:rsidR="00EB3487" w:rsidRDefault="00EB3487">
            <w:pPr>
              <w:adjustRightInd w:val="0"/>
              <w:snapToGrid w:val="0"/>
              <w:jc w:val="center"/>
              <w:rPr>
                <w:rFonts w:ascii="Times New Roman" w:eastAsia="宋体" w:hAnsi="Times New Roman" w:cs="Times New Roman"/>
                <w:bCs/>
                <w:szCs w:val="21"/>
                <w:lang w:val="zh-CN"/>
              </w:rPr>
            </w:pPr>
            <w:r w:rsidRPr="00EB3487">
              <w:rPr>
                <w:rFonts w:ascii="Times New Roman" w:eastAsia="宋体" w:hAnsi="Times New Roman" w:cs="Times New Roman" w:hint="eastAsia"/>
                <w:bCs/>
                <w:szCs w:val="21"/>
                <w:lang w:val="zh-CN"/>
              </w:rPr>
              <w:t>厂界噪声</w:t>
            </w:r>
          </w:p>
        </w:tc>
        <w:tc>
          <w:tcPr>
            <w:tcW w:w="1150" w:type="pct"/>
            <w:shd w:val="clear" w:color="auto" w:fill="auto"/>
            <w:vAlign w:val="center"/>
          </w:tcPr>
          <w:p w:rsidR="00EB3487" w:rsidRDefault="00EB3487" w:rsidP="00EB3487">
            <w:pPr>
              <w:adjustRightInd w:val="0"/>
              <w:snapToGrid w:val="0"/>
              <w:jc w:val="center"/>
              <w:rPr>
                <w:rFonts w:ascii="Times New Roman" w:eastAsia="宋体" w:hAnsi="Times New Roman" w:cs="Times New Roman"/>
                <w:bCs/>
                <w:szCs w:val="21"/>
                <w:lang w:val="zh-CN"/>
              </w:rPr>
            </w:pPr>
            <w:r w:rsidRPr="00EB3487">
              <w:rPr>
                <w:rFonts w:ascii="Times New Roman" w:eastAsia="宋体" w:hAnsi="Times New Roman" w:cs="Times New Roman" w:hint="eastAsia"/>
                <w:bCs/>
                <w:szCs w:val="21"/>
                <w:lang w:val="zh-CN"/>
              </w:rPr>
              <w:t>声级计</w:t>
            </w:r>
          </w:p>
        </w:tc>
        <w:tc>
          <w:tcPr>
            <w:tcW w:w="1150" w:type="pct"/>
            <w:shd w:val="clear" w:color="auto" w:fill="auto"/>
            <w:vAlign w:val="center"/>
          </w:tcPr>
          <w:p w:rsidR="00EB3487" w:rsidRPr="00EB3487" w:rsidRDefault="00EB3487" w:rsidP="00EB3487">
            <w:pPr>
              <w:adjustRightInd w:val="0"/>
              <w:snapToGrid w:val="0"/>
              <w:jc w:val="center"/>
              <w:rPr>
                <w:rFonts w:ascii="Times New Roman" w:eastAsia="宋体" w:hAnsi="Times New Roman" w:cs="Times New Roman"/>
                <w:bCs/>
                <w:szCs w:val="21"/>
                <w:lang w:val="zh-CN"/>
              </w:rPr>
            </w:pPr>
            <w:r w:rsidRPr="00EB3487">
              <w:rPr>
                <w:rFonts w:ascii="Times New Roman" w:eastAsia="宋体" w:hAnsi="Times New Roman" w:cs="Times New Roman"/>
                <w:bCs/>
                <w:szCs w:val="21"/>
                <w:lang w:val="zh-CN"/>
              </w:rPr>
              <w:t>AWA6228-6</w:t>
            </w:r>
          </w:p>
        </w:tc>
        <w:tc>
          <w:tcPr>
            <w:tcW w:w="937" w:type="pct"/>
            <w:shd w:val="clear" w:color="auto" w:fill="auto"/>
            <w:vAlign w:val="center"/>
          </w:tcPr>
          <w:p w:rsidR="00EB3487" w:rsidRDefault="00EB3487" w:rsidP="00EB3487">
            <w:pPr>
              <w:adjustRightInd w:val="0"/>
              <w:snapToGrid w:val="0"/>
              <w:jc w:val="center"/>
              <w:rPr>
                <w:rFonts w:ascii="Times New Roman" w:eastAsia="宋体" w:hAnsi="Times New Roman" w:cs="Times New Roman"/>
                <w:bCs/>
                <w:szCs w:val="21"/>
                <w:lang w:val="zh-CN"/>
              </w:rPr>
            </w:pPr>
            <w:r w:rsidRPr="00EB3487">
              <w:rPr>
                <w:rFonts w:ascii="Times New Roman" w:eastAsia="宋体" w:hAnsi="Times New Roman" w:cs="Times New Roman"/>
                <w:bCs/>
                <w:szCs w:val="21"/>
                <w:lang w:val="zh-CN"/>
              </w:rPr>
              <w:t>2019.08.14</w:t>
            </w:r>
          </w:p>
        </w:tc>
        <w:tc>
          <w:tcPr>
            <w:tcW w:w="937" w:type="pct"/>
            <w:shd w:val="clear" w:color="auto" w:fill="auto"/>
            <w:vAlign w:val="center"/>
          </w:tcPr>
          <w:p w:rsidR="00EB3487" w:rsidRDefault="00EB3487" w:rsidP="00EB3487">
            <w:pPr>
              <w:adjustRightInd w:val="0"/>
              <w:snapToGrid w:val="0"/>
              <w:jc w:val="center"/>
              <w:rPr>
                <w:rFonts w:ascii="Times New Roman" w:eastAsia="宋体" w:hAnsi="Times New Roman" w:cs="Times New Roman"/>
                <w:bCs/>
                <w:szCs w:val="21"/>
                <w:lang w:val="zh-CN"/>
              </w:rPr>
            </w:pPr>
            <w:r w:rsidRPr="00EB3487">
              <w:rPr>
                <w:rFonts w:ascii="Times New Roman" w:eastAsia="宋体" w:hAnsi="Times New Roman" w:cs="Times New Roman"/>
                <w:bCs/>
                <w:szCs w:val="21"/>
                <w:lang w:val="zh-CN"/>
              </w:rPr>
              <w:t>2020.08.13</w:t>
            </w:r>
          </w:p>
        </w:tc>
      </w:tr>
    </w:tbl>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pPr>
    </w:p>
    <w:p w:rsidR="001D2A8D" w:rsidRDefault="001D2A8D">
      <w:pPr>
        <w:spacing w:line="360" w:lineRule="auto"/>
        <w:rPr>
          <w:rFonts w:ascii="Times New Roman" w:eastAsia="宋体" w:hAnsi="Times New Roman" w:cs="Arial"/>
          <w:b/>
          <w:bCs/>
          <w:sz w:val="32"/>
          <w:szCs w:val="32"/>
          <w:shd w:val="clear" w:color="auto" w:fill="FFFFFF"/>
        </w:rPr>
        <w:sectPr w:rsidR="001D2A8D">
          <w:pgSz w:w="11906" w:h="16838"/>
          <w:pgMar w:top="1440" w:right="1440" w:bottom="1440" w:left="1440" w:header="851" w:footer="992" w:gutter="0"/>
          <w:cols w:space="0"/>
          <w:docGrid w:type="lines" w:linePitch="322"/>
        </w:sectPr>
      </w:pP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19" w:name="_Toc50646692"/>
      <w:bookmarkStart w:id="20" w:name="_Toc50646808"/>
      <w:r>
        <w:rPr>
          <w:rFonts w:ascii="Times New Roman" w:eastAsia="宋体" w:hAnsi="Times New Roman" w:cs="Arial" w:hint="eastAsia"/>
          <w:b/>
          <w:bCs/>
          <w:sz w:val="32"/>
          <w:szCs w:val="32"/>
          <w:shd w:val="clear" w:color="auto" w:fill="FFFFFF"/>
        </w:rPr>
        <w:lastRenderedPageBreak/>
        <w:t>四、监测点位置图</w:t>
      </w:r>
      <w:bookmarkEnd w:id="19"/>
      <w:bookmarkEnd w:id="20"/>
    </w:p>
    <w:p w:rsidR="001D2A8D" w:rsidRDefault="00263BA1">
      <w:pPr>
        <w:spacing w:line="360" w:lineRule="auto"/>
        <w:jc w:val="center"/>
        <w:rPr>
          <w:rFonts w:ascii="Times New Roman" w:eastAsia="宋体" w:hAnsi="Times New Roman" w:cs="Arial"/>
          <w:b/>
          <w:bCs/>
          <w:szCs w:val="21"/>
          <w:shd w:val="clear" w:color="auto" w:fill="FFFFFF"/>
        </w:rPr>
      </w:pPr>
      <w:r>
        <w:rPr>
          <w:rFonts w:ascii="Times New Roman" w:eastAsia="宋体" w:hAnsi="Times New Roman" w:cs="Arial"/>
          <w:b/>
          <w:bCs/>
          <w:noProof/>
          <w:szCs w:val="21"/>
          <w:shd w:val="clear" w:color="auto" w:fill="FFFFFF"/>
        </w:rPr>
        <w:drawing>
          <wp:inline distT="0" distB="0" distL="0" distR="0">
            <wp:extent cx="8683516" cy="4824521"/>
            <wp:effectExtent l="19050" t="19050" r="22334" b="14179"/>
            <wp:docPr id="2" name="图片 1" descr="福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联.png"/>
                    <pic:cNvPicPr/>
                  </pic:nvPicPr>
                  <pic:blipFill>
                    <a:blip r:embed="rId11" cstate="print"/>
                    <a:stretch>
                      <a:fillRect/>
                    </a:stretch>
                  </pic:blipFill>
                  <pic:spPr>
                    <a:xfrm>
                      <a:off x="0" y="0"/>
                      <a:ext cx="8693374" cy="4829998"/>
                    </a:xfrm>
                    <a:prstGeom prst="rect">
                      <a:avLst/>
                    </a:prstGeom>
                    <a:ln>
                      <a:solidFill>
                        <a:schemeClr val="tx1"/>
                      </a:solidFill>
                    </a:ln>
                  </pic:spPr>
                </pic:pic>
              </a:graphicData>
            </a:graphic>
          </wp:inline>
        </w:drawing>
      </w:r>
    </w:p>
    <w:p w:rsidR="001D2A8D" w:rsidRDefault="001B5F9B">
      <w:pPr>
        <w:spacing w:line="360" w:lineRule="auto"/>
        <w:jc w:val="center"/>
        <w:rPr>
          <w:rFonts w:ascii="Times New Roman" w:eastAsia="宋体" w:hAnsi="Times New Roman" w:cs="Arial"/>
          <w:b/>
          <w:bCs/>
          <w:sz w:val="24"/>
          <w:shd w:val="clear" w:color="auto" w:fill="FFFFFF"/>
        </w:rPr>
        <w:sectPr w:rsidR="001D2A8D">
          <w:pgSz w:w="16838" w:h="11906" w:orient="landscape"/>
          <w:pgMar w:top="1440" w:right="1440" w:bottom="1440" w:left="1440" w:header="851" w:footer="992" w:gutter="0"/>
          <w:cols w:space="0"/>
          <w:docGrid w:type="lines" w:linePitch="322"/>
        </w:sectPr>
      </w:pPr>
      <w:r>
        <w:rPr>
          <w:rFonts w:ascii="Times New Roman" w:eastAsia="宋体" w:hAnsi="Times New Roman" w:cs="Arial" w:hint="eastAsia"/>
          <w:b/>
          <w:bCs/>
          <w:sz w:val="24"/>
          <w:shd w:val="clear" w:color="auto" w:fill="FFFFFF"/>
        </w:rPr>
        <w:t>图</w:t>
      </w:r>
      <w:r>
        <w:rPr>
          <w:rFonts w:ascii="Times New Roman" w:eastAsia="宋体" w:hAnsi="Times New Roman" w:cs="Arial" w:hint="eastAsia"/>
          <w:b/>
          <w:bCs/>
          <w:sz w:val="24"/>
          <w:shd w:val="clear" w:color="auto" w:fill="FFFFFF"/>
        </w:rPr>
        <w:t xml:space="preserve">1 </w:t>
      </w:r>
      <w:r w:rsidR="00AA49D3">
        <w:rPr>
          <w:rFonts w:ascii="Times New Roman" w:eastAsia="宋体" w:hAnsi="Times New Roman" w:cs="Arial" w:hint="eastAsia"/>
          <w:b/>
          <w:bCs/>
          <w:sz w:val="24"/>
          <w:shd w:val="clear" w:color="auto" w:fill="FFFFFF"/>
        </w:rPr>
        <w:t>南京福联汽车贸易有限公司</w:t>
      </w:r>
      <w:r>
        <w:rPr>
          <w:rFonts w:ascii="Times New Roman" w:eastAsia="宋体" w:hAnsi="Times New Roman" w:cs="Arial" w:hint="eastAsia"/>
          <w:b/>
          <w:bCs/>
          <w:sz w:val="24"/>
          <w:shd w:val="clear" w:color="auto" w:fill="FFFFFF"/>
        </w:rPr>
        <w:t>监测点位示意图</w:t>
      </w: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21" w:name="BIAO13FSBJ"/>
      <w:bookmarkStart w:id="22" w:name="_Toc50646693"/>
      <w:bookmarkStart w:id="23" w:name="_Toc50646809"/>
      <w:bookmarkEnd w:id="21"/>
      <w:r>
        <w:rPr>
          <w:rFonts w:ascii="Times New Roman" w:eastAsia="宋体" w:hAnsi="Times New Roman" w:cs="Arial" w:hint="eastAsia"/>
          <w:b/>
          <w:bCs/>
          <w:sz w:val="32"/>
          <w:szCs w:val="32"/>
          <w:shd w:val="clear" w:color="auto" w:fill="FFFFFF"/>
        </w:rPr>
        <w:lastRenderedPageBreak/>
        <w:t>五、样品采集及保存</w:t>
      </w:r>
      <w:bookmarkEnd w:id="22"/>
      <w:bookmarkEnd w:id="23"/>
    </w:p>
    <w:p w:rsidR="00345E1E" w:rsidRPr="00345E1E" w:rsidRDefault="00345E1E" w:rsidP="00345E1E">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环境监测要求采集的监测试样必须具有代表性，采样前做好采样器具、固定剂和安全防护物品的准备。</w:t>
      </w:r>
      <w:r w:rsidRPr="00345E1E">
        <w:rPr>
          <w:rFonts w:ascii="Times New Roman" w:eastAsia="宋体" w:hAnsi="Times New Roman" w:cs="Arial" w:hint="eastAsia"/>
          <w:sz w:val="24"/>
          <w:shd w:val="clear" w:color="auto" w:fill="FFFFFF"/>
        </w:rPr>
        <w:t>废水样品采集根据国家标准</w:t>
      </w:r>
      <w:r w:rsidRPr="00345E1E">
        <w:rPr>
          <w:rFonts w:ascii="Times New Roman" w:eastAsia="宋体" w:hAnsi="Times New Roman" w:cs="Arial" w:hint="eastAsia"/>
          <w:sz w:val="24"/>
          <w:shd w:val="clear" w:color="auto" w:fill="FFFFFF"/>
        </w:rPr>
        <w:t xml:space="preserve">HJ 494-2009 </w:t>
      </w:r>
      <w:r w:rsidRPr="00345E1E">
        <w:rPr>
          <w:rFonts w:ascii="Times New Roman" w:eastAsia="宋体" w:hAnsi="Times New Roman" w:cs="Arial" w:hint="eastAsia"/>
          <w:sz w:val="24"/>
          <w:shd w:val="clear" w:color="auto" w:fill="FFFFFF"/>
        </w:rPr>
        <w:t>《水质</w:t>
      </w:r>
      <w:r w:rsidRPr="00345E1E">
        <w:rPr>
          <w:rFonts w:ascii="Times New Roman" w:eastAsia="宋体" w:hAnsi="Times New Roman" w:cs="Arial" w:hint="eastAsia"/>
          <w:sz w:val="24"/>
          <w:shd w:val="clear" w:color="auto" w:fill="FFFFFF"/>
        </w:rPr>
        <w:t xml:space="preserve"> </w:t>
      </w:r>
      <w:r w:rsidRPr="00345E1E">
        <w:rPr>
          <w:rFonts w:ascii="Times New Roman" w:eastAsia="宋体" w:hAnsi="Times New Roman" w:cs="Arial" w:hint="eastAsia"/>
          <w:sz w:val="24"/>
          <w:shd w:val="clear" w:color="auto" w:fill="FFFFFF"/>
        </w:rPr>
        <w:t>采样技术指导》选择采样方式、采样瓶及采集样品量，采样容器必须按规范清洗干净，根据被测项目的理化性质，选用不同材质的采样容器。样品容器应按样品类型和项目进行唯一性标识编号，标签要粘贴在不易磨损、碰撞的部位。污水的监测项目根据行业类型有不同要求。在分时间单元采集样品时，测定</w:t>
      </w:r>
      <w:r w:rsidRPr="00345E1E">
        <w:rPr>
          <w:rFonts w:ascii="Times New Roman" w:eastAsia="宋体" w:hAnsi="Times New Roman" w:cs="Arial" w:hint="eastAsia"/>
          <w:sz w:val="24"/>
          <w:shd w:val="clear" w:color="auto" w:fill="FFFFFF"/>
        </w:rPr>
        <w:t>pH</w:t>
      </w:r>
      <w:r w:rsidRPr="00345E1E">
        <w:rPr>
          <w:rFonts w:ascii="Times New Roman" w:eastAsia="宋体" w:hAnsi="Times New Roman" w:cs="Arial" w:hint="eastAsia"/>
          <w:sz w:val="24"/>
          <w:shd w:val="clear" w:color="auto" w:fill="FFFFFF"/>
        </w:rPr>
        <w:t>、</w:t>
      </w:r>
      <w:r w:rsidRPr="00345E1E">
        <w:rPr>
          <w:rFonts w:ascii="Times New Roman" w:eastAsia="宋体" w:hAnsi="Times New Roman" w:cs="Arial" w:hint="eastAsia"/>
          <w:sz w:val="24"/>
          <w:shd w:val="clear" w:color="auto" w:fill="FFFFFF"/>
        </w:rPr>
        <w:t>COD</w:t>
      </w:r>
      <w:r w:rsidRPr="00345E1E">
        <w:rPr>
          <w:rFonts w:ascii="Times New Roman" w:eastAsia="宋体" w:hAnsi="Times New Roman" w:cs="Arial" w:hint="eastAsia"/>
          <w:sz w:val="24"/>
          <w:shd w:val="clear" w:color="auto" w:fill="FFFFFF"/>
          <w:vertAlign w:val="subscript"/>
        </w:rPr>
        <w:t>Cr</w:t>
      </w:r>
      <w:r w:rsidRPr="00345E1E">
        <w:rPr>
          <w:rFonts w:ascii="Times New Roman" w:eastAsia="宋体" w:hAnsi="Times New Roman" w:cs="Arial" w:hint="eastAsia"/>
          <w:sz w:val="24"/>
          <w:shd w:val="clear" w:color="auto" w:fill="FFFFFF"/>
        </w:rPr>
        <w:t>、</w:t>
      </w:r>
      <w:r w:rsidRPr="00345E1E">
        <w:rPr>
          <w:rFonts w:ascii="Times New Roman" w:eastAsia="宋体" w:hAnsi="Times New Roman" w:cs="Arial" w:hint="eastAsia"/>
          <w:sz w:val="24"/>
          <w:shd w:val="clear" w:color="auto" w:fill="FFFFFF"/>
        </w:rPr>
        <w:t>BOD</w:t>
      </w:r>
      <w:r w:rsidRPr="00345E1E">
        <w:rPr>
          <w:rFonts w:ascii="Times New Roman" w:eastAsia="宋体" w:hAnsi="Times New Roman" w:cs="Arial" w:hint="eastAsia"/>
          <w:sz w:val="24"/>
          <w:shd w:val="clear" w:color="auto" w:fill="FFFFFF"/>
          <w:vertAlign w:val="subscript"/>
        </w:rPr>
        <w:t>5</w:t>
      </w:r>
      <w:r w:rsidRPr="00345E1E">
        <w:rPr>
          <w:rFonts w:ascii="Times New Roman" w:eastAsia="宋体" w:hAnsi="Times New Roman" w:cs="Arial" w:hint="eastAsia"/>
          <w:sz w:val="24"/>
          <w:shd w:val="clear" w:color="auto" w:fill="FFFFFF"/>
        </w:rPr>
        <w:t>、</w:t>
      </w:r>
      <w:r w:rsidRPr="00345E1E">
        <w:rPr>
          <w:rFonts w:ascii="Times New Roman" w:eastAsia="宋体" w:hAnsi="Times New Roman" w:cs="Arial" w:hint="eastAsia"/>
          <w:sz w:val="24"/>
          <w:shd w:val="clear" w:color="auto" w:fill="FFFFFF"/>
        </w:rPr>
        <w:t>DO</w:t>
      </w:r>
      <w:r w:rsidRPr="00345E1E">
        <w:rPr>
          <w:rFonts w:ascii="Times New Roman" w:eastAsia="宋体" w:hAnsi="Times New Roman" w:cs="Arial" w:hint="eastAsia"/>
          <w:sz w:val="24"/>
          <w:shd w:val="clear" w:color="auto" w:fill="FFFFFF"/>
        </w:rPr>
        <w:t>、硫化物、石油类、有机物、悬浮物等项目的样品，不能混合，只能单独采样。采样容器的运输应配置专用洁净箱子，以避免受污染。采样时，检查容器编号与点位是否吻合，并先用该采样点的水冲容器</w:t>
      </w:r>
      <w:r w:rsidRPr="00345E1E">
        <w:rPr>
          <w:rFonts w:ascii="Times New Roman" w:eastAsia="宋体" w:hAnsi="Times New Roman" w:cs="Arial" w:hint="eastAsia"/>
          <w:sz w:val="24"/>
          <w:shd w:val="clear" w:color="auto" w:fill="FFFFFF"/>
        </w:rPr>
        <w:t>2</w:t>
      </w:r>
      <w:r w:rsidRPr="00345E1E">
        <w:rPr>
          <w:rFonts w:ascii="Times New Roman" w:eastAsia="宋体" w:hAnsi="Times New Roman" w:cs="Arial" w:hint="eastAsia"/>
          <w:sz w:val="24"/>
          <w:shd w:val="clear" w:color="auto" w:fill="FFFFFF"/>
        </w:rPr>
        <w:t>～</w:t>
      </w:r>
      <w:r w:rsidRPr="00345E1E">
        <w:rPr>
          <w:rFonts w:ascii="Times New Roman" w:eastAsia="宋体" w:hAnsi="Times New Roman" w:cs="Arial" w:hint="eastAsia"/>
          <w:sz w:val="24"/>
          <w:shd w:val="clear" w:color="auto" w:fill="FFFFFF"/>
        </w:rPr>
        <w:t>3</w:t>
      </w:r>
      <w:r w:rsidRPr="00345E1E">
        <w:rPr>
          <w:rFonts w:ascii="Times New Roman" w:eastAsia="宋体" w:hAnsi="Times New Roman" w:cs="Arial" w:hint="eastAsia"/>
          <w:sz w:val="24"/>
          <w:shd w:val="clear" w:color="auto" w:fill="FFFFFF"/>
        </w:rPr>
        <w:t>次，然后装入水样，水样采集数量应按规定需要量再增加</w:t>
      </w:r>
      <w:r w:rsidRPr="00345E1E">
        <w:rPr>
          <w:rFonts w:ascii="Times New Roman" w:eastAsia="宋体" w:hAnsi="Times New Roman" w:cs="Arial" w:hint="eastAsia"/>
          <w:sz w:val="24"/>
          <w:shd w:val="clear" w:color="auto" w:fill="FFFFFF"/>
        </w:rPr>
        <w:t>25%</w:t>
      </w:r>
      <w:r w:rsidRPr="00345E1E">
        <w:rPr>
          <w:rFonts w:ascii="Times New Roman" w:eastAsia="宋体" w:hAnsi="Times New Roman" w:cs="Arial" w:hint="eastAsia"/>
          <w:sz w:val="24"/>
          <w:shd w:val="clear" w:color="auto" w:fill="FFFFFF"/>
        </w:rPr>
        <w:t>，并按国家标准</w:t>
      </w:r>
      <w:r w:rsidRPr="00345E1E">
        <w:rPr>
          <w:rFonts w:ascii="Times New Roman" w:eastAsia="宋体" w:hAnsi="Times New Roman" w:cs="Arial" w:hint="eastAsia"/>
          <w:sz w:val="24"/>
          <w:shd w:val="clear" w:color="auto" w:fill="FFFFFF"/>
        </w:rPr>
        <w:t xml:space="preserve">HJ 493-2009 </w:t>
      </w:r>
      <w:r w:rsidRPr="00345E1E">
        <w:rPr>
          <w:rFonts w:ascii="Times New Roman" w:eastAsia="宋体" w:hAnsi="Times New Roman" w:cs="Arial" w:hint="eastAsia"/>
          <w:sz w:val="24"/>
          <w:shd w:val="clear" w:color="auto" w:fill="FFFFFF"/>
        </w:rPr>
        <w:t>《水质</w:t>
      </w:r>
      <w:r w:rsidRPr="00345E1E">
        <w:rPr>
          <w:rFonts w:ascii="Times New Roman" w:eastAsia="宋体" w:hAnsi="Times New Roman" w:cs="Arial" w:hint="eastAsia"/>
          <w:sz w:val="24"/>
          <w:shd w:val="clear" w:color="auto" w:fill="FFFFFF"/>
        </w:rPr>
        <w:t xml:space="preserve"> </w:t>
      </w:r>
      <w:r w:rsidRPr="00345E1E">
        <w:rPr>
          <w:rFonts w:ascii="Times New Roman" w:eastAsia="宋体" w:hAnsi="Times New Roman" w:cs="Arial" w:hint="eastAsia"/>
          <w:sz w:val="24"/>
          <w:shd w:val="clear" w:color="auto" w:fill="FFFFFF"/>
        </w:rPr>
        <w:t>采样</w:t>
      </w:r>
      <w:r w:rsidRPr="00345E1E">
        <w:rPr>
          <w:rFonts w:ascii="Times New Roman" w:eastAsia="宋体" w:hAnsi="Times New Roman" w:cs="Arial" w:hint="eastAsia"/>
          <w:sz w:val="24"/>
          <w:shd w:val="clear" w:color="auto" w:fill="FFFFFF"/>
        </w:rPr>
        <w:t xml:space="preserve"> </w:t>
      </w:r>
      <w:r w:rsidRPr="00345E1E">
        <w:rPr>
          <w:rFonts w:ascii="Times New Roman" w:eastAsia="宋体" w:hAnsi="Times New Roman" w:cs="Arial" w:hint="eastAsia"/>
          <w:sz w:val="24"/>
          <w:shd w:val="clear" w:color="auto" w:fill="FFFFFF"/>
        </w:rPr>
        <w:t>样品的保存和管理技术规定》要求立即加入相应的保存剂，同时填写标签和采样记录单。采样结束前，应仔细检查采样记录和水样，若发现有漏采或不符合规定时，应立即补采或重采。水样送入实验室时，应及时做好样品交接工作，首先要检查水样标签，样品瓶完好性，样品瓶瓶身和瓶盖标识是否统一，采样记录信息是否完整、属实，清点样品数量，检查保存剂添加情况，确认无误时签字验收。如果不能立即进行分析，应尽快采取保存措施，防止水样被污染。</w:t>
      </w:r>
    </w:p>
    <w:p w:rsidR="00345E1E" w:rsidRDefault="00345E1E" w:rsidP="00345E1E">
      <w:pPr>
        <w:spacing w:line="360" w:lineRule="auto"/>
        <w:ind w:firstLineChars="200" w:firstLine="480"/>
        <w:rPr>
          <w:rFonts w:ascii="Times New Roman" w:eastAsia="宋体" w:hAnsi="Times New Roman" w:cs="Arial"/>
          <w:sz w:val="24"/>
          <w:shd w:val="clear" w:color="auto" w:fill="FFFFFF"/>
        </w:rPr>
      </w:pPr>
      <w:r w:rsidRPr="00345E1E">
        <w:rPr>
          <w:rFonts w:ascii="Times New Roman" w:eastAsia="宋体" w:hAnsi="Times New Roman" w:cs="Arial" w:hint="eastAsia"/>
          <w:sz w:val="24"/>
          <w:shd w:val="clear" w:color="auto" w:fill="FFFFFF"/>
        </w:rPr>
        <w:t>废气和环境空气样品采集按国家监测技术规范</w:t>
      </w:r>
      <w:r w:rsidRPr="00345E1E">
        <w:rPr>
          <w:rFonts w:ascii="Times New Roman" w:eastAsia="宋体" w:hAnsi="Times New Roman" w:cs="Arial" w:hint="eastAsia"/>
          <w:sz w:val="24"/>
          <w:shd w:val="clear" w:color="auto" w:fill="FFFFFF"/>
        </w:rPr>
        <w:t>GB/T16175-1996</w:t>
      </w:r>
      <w:r w:rsidRPr="00345E1E">
        <w:rPr>
          <w:rFonts w:ascii="Times New Roman" w:eastAsia="宋体" w:hAnsi="Times New Roman" w:cs="Arial" w:hint="eastAsia"/>
          <w:sz w:val="24"/>
          <w:shd w:val="clear" w:color="auto" w:fill="FFFFFF"/>
        </w:rPr>
        <w:t>《固定污染源排气中颗粒物测定与气态污染物采样方法》、</w:t>
      </w:r>
      <w:r w:rsidRPr="00345E1E">
        <w:rPr>
          <w:rFonts w:ascii="Times New Roman" w:eastAsia="宋体" w:hAnsi="Times New Roman" w:cs="Arial" w:hint="eastAsia"/>
          <w:sz w:val="24"/>
          <w:shd w:val="clear" w:color="auto" w:fill="FFFFFF"/>
        </w:rPr>
        <w:t>HJ/T373-2007</w:t>
      </w:r>
      <w:r w:rsidRPr="00345E1E">
        <w:rPr>
          <w:rFonts w:ascii="Times New Roman" w:eastAsia="宋体" w:hAnsi="Times New Roman" w:cs="Arial" w:hint="eastAsia"/>
          <w:sz w:val="24"/>
          <w:shd w:val="clear" w:color="auto" w:fill="FFFFFF"/>
        </w:rPr>
        <w:t>《固定污染源监测质量保证与质量控制技术规范》、</w:t>
      </w:r>
      <w:r w:rsidRPr="00345E1E">
        <w:rPr>
          <w:rFonts w:ascii="Times New Roman" w:eastAsia="宋体" w:hAnsi="Times New Roman" w:cs="Arial" w:hint="eastAsia"/>
          <w:sz w:val="24"/>
          <w:shd w:val="clear" w:color="auto" w:fill="FFFFFF"/>
        </w:rPr>
        <w:t>HJ/T397-2007</w:t>
      </w:r>
      <w:r w:rsidRPr="00345E1E">
        <w:rPr>
          <w:rFonts w:ascii="Times New Roman" w:eastAsia="宋体" w:hAnsi="Times New Roman" w:cs="Arial" w:hint="eastAsia"/>
          <w:sz w:val="24"/>
          <w:shd w:val="clear" w:color="auto" w:fill="FFFFFF"/>
        </w:rPr>
        <w:t>《固定源废气监测技术规范》、</w:t>
      </w:r>
      <w:r w:rsidRPr="00345E1E">
        <w:rPr>
          <w:rFonts w:ascii="Times New Roman" w:eastAsia="宋体" w:hAnsi="Times New Roman" w:cs="Arial" w:hint="eastAsia"/>
          <w:sz w:val="24"/>
          <w:shd w:val="clear" w:color="auto" w:fill="FFFFFF"/>
        </w:rPr>
        <w:t>HJ/T194-2005</w:t>
      </w:r>
      <w:r w:rsidRPr="00345E1E">
        <w:rPr>
          <w:rFonts w:ascii="Times New Roman" w:eastAsia="宋体" w:hAnsi="Times New Roman" w:cs="Arial" w:hint="eastAsia"/>
          <w:sz w:val="24"/>
          <w:shd w:val="clear" w:color="auto" w:fill="FFFFFF"/>
        </w:rPr>
        <w:t>《环境空气质量手工监测技术规范》进行布点、采样，移动设备现场采样前后必须进行仪器校准，校准合格后方可使用。用气袋采样时必须事先检查气袋，不得漏气。在采样时，要用现场空气冲洗气袋</w:t>
      </w:r>
      <w:r w:rsidRPr="00345E1E">
        <w:rPr>
          <w:rFonts w:ascii="Times New Roman" w:eastAsia="宋体" w:hAnsi="Times New Roman" w:cs="Arial" w:hint="eastAsia"/>
          <w:sz w:val="24"/>
          <w:shd w:val="clear" w:color="auto" w:fill="FFFFFF"/>
        </w:rPr>
        <w:t>3</w:t>
      </w:r>
      <w:r w:rsidRPr="00345E1E">
        <w:rPr>
          <w:rFonts w:ascii="Times New Roman" w:eastAsia="宋体" w:hAnsi="Times New Roman" w:cs="Arial" w:hint="eastAsia"/>
          <w:sz w:val="24"/>
          <w:shd w:val="clear" w:color="auto" w:fill="FFFFFF"/>
        </w:rPr>
        <w:t>～</w:t>
      </w:r>
      <w:r w:rsidRPr="00345E1E">
        <w:rPr>
          <w:rFonts w:ascii="Times New Roman" w:eastAsia="宋体" w:hAnsi="Times New Roman" w:cs="Arial" w:hint="eastAsia"/>
          <w:sz w:val="24"/>
          <w:shd w:val="clear" w:color="auto" w:fill="FFFFFF"/>
        </w:rPr>
        <w:t>4</w:t>
      </w:r>
      <w:r w:rsidRPr="00345E1E">
        <w:rPr>
          <w:rFonts w:ascii="Times New Roman" w:eastAsia="宋体" w:hAnsi="Times New Roman" w:cs="Arial" w:hint="eastAsia"/>
          <w:sz w:val="24"/>
          <w:shd w:val="clear" w:color="auto" w:fill="FFFFFF"/>
        </w:rPr>
        <w:t>次，每次冲洗都应把气袋中的残留气体排尽。采样过程中采样人员不能离开现场，不能在采样装置附近吸烟或围观，应经常观察仪器的运转状况，随时注意周围环境和气象条件的变化，并认真做好采样记录。采好的样品应按规定及时妥善处理保存，并存入专业样箱内，连同采样记录及时送实验室分析。</w:t>
      </w:r>
    </w:p>
    <w:p w:rsidR="00345E1E" w:rsidRDefault="00345E1E">
      <w:pPr>
        <w:spacing w:line="360" w:lineRule="auto"/>
        <w:outlineLvl w:val="0"/>
        <w:rPr>
          <w:rFonts w:ascii="Times New Roman" w:eastAsia="宋体" w:hAnsi="Times New Roman" w:cs="Arial"/>
          <w:b/>
          <w:bCs/>
          <w:sz w:val="32"/>
          <w:szCs w:val="32"/>
          <w:shd w:val="clear" w:color="auto" w:fill="FFFFFF"/>
        </w:rPr>
        <w:sectPr w:rsidR="00345E1E" w:rsidSect="001D2A8D">
          <w:pgSz w:w="11906" w:h="16838"/>
          <w:pgMar w:top="1440" w:right="1440" w:bottom="1440" w:left="1440" w:header="851" w:footer="992" w:gutter="0"/>
          <w:cols w:space="0"/>
          <w:docGrid w:type="lines" w:linePitch="322"/>
        </w:sectPr>
      </w:pP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24" w:name="_Toc50646694"/>
      <w:bookmarkStart w:id="25" w:name="_Toc50646810"/>
      <w:r>
        <w:rPr>
          <w:rFonts w:ascii="Times New Roman" w:eastAsia="宋体" w:hAnsi="Times New Roman" w:cs="Arial" w:hint="eastAsia"/>
          <w:b/>
          <w:bCs/>
          <w:sz w:val="32"/>
          <w:szCs w:val="32"/>
          <w:shd w:val="clear" w:color="auto" w:fill="FFFFFF"/>
        </w:rPr>
        <w:lastRenderedPageBreak/>
        <w:t>六、质量控制措施</w:t>
      </w:r>
      <w:bookmarkEnd w:id="24"/>
      <w:bookmarkEnd w:id="25"/>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公司自行监测</w:t>
      </w:r>
      <w:r>
        <w:rPr>
          <w:rFonts w:ascii="Times New Roman" w:eastAsia="宋体" w:hAnsi="Times New Roman" w:cs="Arial" w:hint="eastAsia"/>
          <w:sz w:val="24"/>
          <w:shd w:val="clear" w:color="auto" w:fill="FFFFFF"/>
        </w:rPr>
        <w:t>过程中</w:t>
      </w:r>
      <w:r>
        <w:rPr>
          <w:rFonts w:ascii="Times New Roman" w:eastAsia="宋体" w:hAnsi="Times New Roman" w:cs="Arial"/>
          <w:sz w:val="24"/>
          <w:shd w:val="clear" w:color="auto" w:fill="FFFFFF"/>
        </w:rPr>
        <w:t>遵守国家环境监测技术规范和方法。国家环境检测技术规范和方法中未作规定的，可以采用国际标准和国外先进标准。</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1</w:t>
      </w:r>
      <w:r>
        <w:rPr>
          <w:rFonts w:ascii="Times New Roman" w:eastAsia="宋体" w:hAnsi="Times New Roman" w:cs="Arial"/>
          <w:sz w:val="24"/>
          <w:shd w:val="clear" w:color="auto" w:fill="FFFFFF"/>
        </w:rPr>
        <w:t>、实验室能力认定</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有组织废气、无组织废气、</w:t>
      </w:r>
      <w:r w:rsidR="00345E1E">
        <w:rPr>
          <w:rFonts w:ascii="Times New Roman" w:eastAsia="宋体" w:hAnsi="Times New Roman" w:cs="Arial" w:hint="eastAsia"/>
          <w:sz w:val="24"/>
          <w:shd w:val="clear" w:color="auto" w:fill="FFFFFF"/>
        </w:rPr>
        <w:t>废水、</w:t>
      </w:r>
      <w:r>
        <w:rPr>
          <w:rFonts w:ascii="Times New Roman" w:eastAsia="宋体" w:hAnsi="Times New Roman" w:cs="Arial" w:hint="eastAsia"/>
          <w:sz w:val="24"/>
          <w:shd w:val="clear" w:color="auto" w:fill="FFFFFF"/>
        </w:rPr>
        <w:t>噪声</w:t>
      </w:r>
      <w:r>
        <w:rPr>
          <w:rFonts w:ascii="Times New Roman" w:eastAsia="宋体" w:hAnsi="Times New Roman" w:cs="Arial"/>
          <w:sz w:val="24"/>
          <w:shd w:val="clear" w:color="auto" w:fill="FFFFFF"/>
        </w:rPr>
        <w:t>委托有资质的环境监测机构</w:t>
      </w:r>
      <w:r>
        <w:rPr>
          <w:rFonts w:ascii="Times New Roman" w:eastAsia="宋体" w:hAnsi="Times New Roman" w:cs="Arial" w:hint="eastAsia"/>
          <w:sz w:val="24"/>
          <w:shd w:val="clear" w:color="auto" w:fill="FFFFFF"/>
        </w:rPr>
        <w:t>进行监测。</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2</w:t>
      </w:r>
      <w:r>
        <w:rPr>
          <w:rFonts w:ascii="Times New Roman" w:eastAsia="宋体" w:hAnsi="Times New Roman" w:cs="Arial"/>
          <w:sz w:val="24"/>
          <w:shd w:val="clear" w:color="auto" w:fill="FFFFFF"/>
        </w:rPr>
        <w:t>、监测技术规范性</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监测技术方法选择首先采用国家标准方法，在没有国标方法时，采用行业标准方法或国家环保部推荐方法。</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sz w:val="24"/>
          <w:shd w:val="clear" w:color="auto" w:fill="FFFFFF"/>
        </w:rPr>
        <w:t>、仪器要求</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仪器设备档案必须齐全，且所有监测仪器、量具均经过质检部门检定合格并在有效期内使用。</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4</w:t>
      </w:r>
      <w:r>
        <w:rPr>
          <w:rFonts w:ascii="Times New Roman" w:eastAsia="宋体" w:hAnsi="Times New Roman" w:cs="Arial"/>
          <w:sz w:val="24"/>
          <w:shd w:val="clear" w:color="auto" w:fill="FFFFFF"/>
        </w:rPr>
        <w:t>、记录要求</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手动监测记录必须提供原始采样记录，采样记录的内容须准确完整，至少</w:t>
      </w:r>
      <w:r>
        <w:rPr>
          <w:rFonts w:ascii="Times New Roman" w:eastAsia="宋体" w:hAnsi="Times New Roman" w:cs="Arial"/>
          <w:sz w:val="24"/>
          <w:shd w:val="clear" w:color="auto" w:fill="FFFFFF"/>
        </w:rPr>
        <w:t>2</w:t>
      </w:r>
      <w:r>
        <w:rPr>
          <w:rFonts w:ascii="Times New Roman" w:eastAsia="宋体" w:hAnsi="Times New Roman" w:cs="Arial"/>
          <w:sz w:val="24"/>
          <w:shd w:val="clear" w:color="auto" w:fill="FFFFFF"/>
        </w:rPr>
        <w:t>人共同采样和签字</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不得随意涂改；采样必须按照《环境空气质量手动监测技术规范》（</w:t>
      </w:r>
      <w:r>
        <w:rPr>
          <w:rFonts w:ascii="Times New Roman" w:eastAsia="宋体" w:hAnsi="Times New Roman" w:cs="Arial"/>
          <w:sz w:val="24"/>
          <w:shd w:val="clear" w:color="auto" w:fill="FFFFFF"/>
        </w:rPr>
        <w:t>HJ/T194-2005</w:t>
      </w:r>
      <w:r>
        <w:rPr>
          <w:rFonts w:ascii="Times New Roman" w:eastAsia="宋体" w:hAnsi="Times New Roman" w:cs="Arial"/>
          <w:sz w:val="24"/>
          <w:shd w:val="clear" w:color="auto" w:fill="FFFFFF"/>
        </w:rPr>
        <w:t>）、《固定源废气监测技术规范》（</w:t>
      </w:r>
      <w:r>
        <w:rPr>
          <w:rFonts w:ascii="Times New Roman" w:eastAsia="宋体" w:hAnsi="Times New Roman" w:cs="Arial"/>
          <w:sz w:val="24"/>
          <w:shd w:val="clear" w:color="auto" w:fill="FFFFFF"/>
        </w:rPr>
        <w:t>HJ/T397-2007</w:t>
      </w:r>
      <w:r>
        <w:rPr>
          <w:rFonts w:ascii="Times New Roman" w:eastAsia="宋体" w:hAnsi="Times New Roman" w:cs="Arial"/>
          <w:sz w:val="24"/>
          <w:shd w:val="clear" w:color="auto" w:fill="FFFFFF"/>
        </w:rPr>
        <w:t>）和《固定污染源监测质量保证与质量控制技术规范》（</w:t>
      </w:r>
      <w:r>
        <w:rPr>
          <w:rFonts w:ascii="Times New Roman" w:eastAsia="宋体" w:hAnsi="Times New Roman" w:cs="Arial"/>
          <w:sz w:val="24"/>
          <w:shd w:val="clear" w:color="auto" w:fill="FFFFFF"/>
        </w:rPr>
        <w:t>HJ/T373-2007</w:t>
      </w:r>
      <w:r>
        <w:rPr>
          <w:rFonts w:ascii="Times New Roman" w:eastAsia="宋体" w:hAnsi="Times New Roman" w:cs="Arial"/>
          <w:sz w:val="24"/>
          <w:shd w:val="clear" w:color="auto" w:fill="FFFFFF"/>
        </w:rPr>
        <w:t>）中的要求进行；样品交接记录内容需完整、规范。</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5</w:t>
      </w:r>
      <w:r>
        <w:rPr>
          <w:rFonts w:ascii="Times New Roman" w:eastAsia="宋体" w:hAnsi="Times New Roman" w:cs="Arial"/>
          <w:sz w:val="24"/>
          <w:shd w:val="clear" w:color="auto" w:fill="FFFFFF"/>
        </w:rPr>
        <w:t>、环境管理体系</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公司设有安技环保部管理部门，</w:t>
      </w:r>
      <w:r>
        <w:rPr>
          <w:rFonts w:ascii="Times New Roman" w:eastAsia="宋体" w:hAnsi="Times New Roman" w:cs="Arial"/>
          <w:sz w:val="24"/>
          <w:shd w:val="clear" w:color="auto" w:fill="FFFFFF"/>
        </w:rPr>
        <w:t>负责对公司环保设施运行、维护和技术改造的管理</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确保公司环保设施正常达标运行。</w:t>
      </w:r>
    </w:p>
    <w:p w:rsidR="00345E1E" w:rsidRDefault="00345E1E">
      <w:pPr>
        <w:spacing w:line="360" w:lineRule="auto"/>
        <w:outlineLvl w:val="0"/>
        <w:rPr>
          <w:rFonts w:ascii="Times New Roman" w:eastAsia="宋体" w:hAnsi="Times New Roman" w:cs="Arial"/>
          <w:b/>
          <w:bCs/>
          <w:sz w:val="32"/>
          <w:szCs w:val="32"/>
          <w:shd w:val="clear" w:color="auto" w:fill="FFFFFF"/>
        </w:rPr>
        <w:sectPr w:rsidR="00345E1E" w:rsidSect="001D2A8D">
          <w:pgSz w:w="11906" w:h="16838"/>
          <w:pgMar w:top="1440" w:right="1440" w:bottom="1440" w:left="1440" w:header="851" w:footer="992" w:gutter="0"/>
          <w:cols w:space="0"/>
          <w:docGrid w:type="lines" w:linePitch="322"/>
        </w:sectPr>
      </w:pPr>
    </w:p>
    <w:p w:rsidR="001D2A8D" w:rsidRDefault="001B5F9B">
      <w:pPr>
        <w:spacing w:line="360" w:lineRule="auto"/>
        <w:outlineLvl w:val="0"/>
        <w:rPr>
          <w:rFonts w:ascii="Times New Roman" w:eastAsia="宋体" w:hAnsi="Times New Roman" w:cs="Arial"/>
          <w:b/>
          <w:bCs/>
          <w:sz w:val="32"/>
          <w:szCs w:val="32"/>
          <w:shd w:val="clear" w:color="auto" w:fill="FFFFFF"/>
        </w:rPr>
      </w:pPr>
      <w:bookmarkStart w:id="26" w:name="_Toc50646695"/>
      <w:bookmarkStart w:id="27" w:name="_Toc50646811"/>
      <w:r>
        <w:rPr>
          <w:rFonts w:ascii="Times New Roman" w:eastAsia="宋体" w:hAnsi="Times New Roman" w:cs="Arial" w:hint="eastAsia"/>
          <w:b/>
          <w:bCs/>
          <w:sz w:val="32"/>
          <w:szCs w:val="32"/>
          <w:shd w:val="clear" w:color="auto" w:fill="FFFFFF"/>
        </w:rPr>
        <w:lastRenderedPageBreak/>
        <w:t>七、信息记录和报告</w:t>
      </w:r>
      <w:bookmarkEnd w:id="26"/>
      <w:bookmarkEnd w:id="27"/>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（一）</w:t>
      </w:r>
      <w:r>
        <w:rPr>
          <w:rFonts w:ascii="Times New Roman" w:eastAsia="宋体" w:hAnsi="Times New Roman" w:cs="Arial"/>
          <w:sz w:val="24"/>
          <w:shd w:val="clear" w:color="auto" w:fill="FFFFFF"/>
        </w:rPr>
        <w:t>信息记录</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1</w:t>
      </w:r>
      <w:r>
        <w:rPr>
          <w:rFonts w:ascii="Times New Roman" w:eastAsia="宋体" w:hAnsi="Times New Roman" w:cs="Arial"/>
          <w:sz w:val="24"/>
          <w:shd w:val="clear" w:color="auto" w:fill="FFFFFF"/>
        </w:rPr>
        <w:t>、监测和运维记录</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监测记录由有资质的环境检测机构提供盖章件的检测结果</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监测结果</w:t>
      </w:r>
      <w:r>
        <w:rPr>
          <w:rFonts w:ascii="Times New Roman" w:eastAsia="宋体" w:hAnsi="Times New Roman" w:cs="Arial" w:hint="eastAsia"/>
          <w:sz w:val="24"/>
          <w:shd w:val="clear" w:color="auto" w:fill="FFFFFF"/>
        </w:rPr>
        <w:t>电子版、</w:t>
      </w:r>
      <w:r>
        <w:rPr>
          <w:rFonts w:ascii="Times New Roman" w:eastAsia="宋体" w:hAnsi="Times New Roman" w:cs="Arial"/>
          <w:sz w:val="24"/>
          <w:shd w:val="clear" w:color="auto" w:fill="FFFFFF"/>
        </w:rPr>
        <w:t>纸质版环境管理台账均保存三年。</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2</w:t>
      </w:r>
      <w:r>
        <w:rPr>
          <w:rFonts w:ascii="Times New Roman" w:eastAsia="宋体" w:hAnsi="Times New Roman" w:cs="Arial"/>
          <w:sz w:val="24"/>
          <w:shd w:val="clear" w:color="auto" w:fill="FFFFFF"/>
        </w:rPr>
        <w:t>、生产和污染治理设施运行状况记录</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及时记录废气治理设施的运行、异常和故障情况，及时向上级报备。</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（二）</w:t>
      </w:r>
      <w:r>
        <w:rPr>
          <w:rFonts w:ascii="Times New Roman" w:eastAsia="宋体" w:hAnsi="Times New Roman" w:cs="Arial"/>
          <w:sz w:val="24"/>
          <w:shd w:val="clear" w:color="auto" w:fill="FFFFFF"/>
        </w:rPr>
        <w:t>信息报告</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每年年底编写第二年的自行监测方案。自行监测方案包含以下内容：</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1</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监测方案的调整变化情况及变更原因；</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2</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企业及各主要生产设施（至少涵盖废气主要污染源相关生产设施）全年运行天数，各监测点、各监测指标全年监测次数、超标情况、浓度分布情况；</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实现达标排放所采取的主要措施。</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（三）</w:t>
      </w:r>
      <w:r>
        <w:rPr>
          <w:rFonts w:ascii="Times New Roman" w:eastAsia="宋体" w:hAnsi="Times New Roman" w:cs="Arial"/>
          <w:sz w:val="24"/>
          <w:shd w:val="clear" w:color="auto" w:fill="FFFFFF"/>
        </w:rPr>
        <w:t>应急报告</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1</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当监测结果出现超标，我公司对超标的项目增加监测频次，并检查超标原因。</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2</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若短期内无法实现稳定达标排放的，公司应向</w:t>
      </w:r>
      <w:r>
        <w:rPr>
          <w:rFonts w:ascii="Times New Roman" w:eastAsia="宋体" w:hAnsi="Times New Roman" w:cs="Arial" w:hint="eastAsia"/>
          <w:sz w:val="24"/>
          <w:shd w:val="clear" w:color="auto" w:fill="FFFFFF"/>
        </w:rPr>
        <w:t>南京市生态环境</w:t>
      </w:r>
      <w:r>
        <w:rPr>
          <w:rFonts w:ascii="Times New Roman" w:eastAsia="宋体" w:hAnsi="Times New Roman" w:cs="Arial"/>
          <w:sz w:val="24"/>
          <w:shd w:val="clear" w:color="auto" w:fill="FFFFFF"/>
        </w:rPr>
        <w:t>局提交事故分析报告，说明事故发生的原因，采取减轻或防止污染的措施，以及今后的预防及改进措施。</w:t>
      </w:r>
    </w:p>
    <w:p w:rsidR="00345E1E" w:rsidRDefault="00345E1E">
      <w:pPr>
        <w:spacing w:line="360" w:lineRule="auto"/>
        <w:outlineLvl w:val="0"/>
        <w:rPr>
          <w:rFonts w:ascii="Times New Roman" w:eastAsia="宋体" w:hAnsi="Times New Roman" w:cs="Arial"/>
          <w:b/>
          <w:bCs/>
          <w:sz w:val="32"/>
          <w:szCs w:val="32"/>
          <w:shd w:val="clear" w:color="auto" w:fill="FFFFFF"/>
        </w:rPr>
        <w:sectPr w:rsidR="00345E1E" w:rsidSect="001D2A8D">
          <w:pgSz w:w="11906" w:h="16838"/>
          <w:pgMar w:top="1440" w:right="1440" w:bottom="1440" w:left="1440" w:header="851" w:footer="992" w:gutter="0"/>
          <w:cols w:space="0"/>
          <w:docGrid w:type="lines" w:linePitch="322"/>
        </w:sectPr>
      </w:pPr>
    </w:p>
    <w:p w:rsidR="001D2A8D" w:rsidRDefault="001B5F9B">
      <w:pPr>
        <w:spacing w:line="360" w:lineRule="auto"/>
        <w:outlineLvl w:val="0"/>
        <w:rPr>
          <w:rFonts w:ascii="Times New Roman" w:eastAsia="宋体" w:hAnsi="Times New Roman" w:cs="Arial"/>
          <w:sz w:val="24"/>
          <w:shd w:val="clear" w:color="auto" w:fill="FFFFFF"/>
        </w:rPr>
      </w:pPr>
      <w:bookmarkStart w:id="28" w:name="_Toc50646696"/>
      <w:bookmarkStart w:id="29" w:name="_Toc50646812"/>
      <w:r>
        <w:rPr>
          <w:rFonts w:ascii="Times New Roman" w:eastAsia="宋体" w:hAnsi="Times New Roman" w:cs="Arial" w:hint="eastAsia"/>
          <w:b/>
          <w:bCs/>
          <w:sz w:val="32"/>
          <w:szCs w:val="32"/>
          <w:shd w:val="clear" w:color="auto" w:fill="FFFFFF"/>
        </w:rPr>
        <w:lastRenderedPageBreak/>
        <w:t>八、自行监测信息公布</w:t>
      </w:r>
      <w:bookmarkEnd w:id="28"/>
      <w:bookmarkEnd w:id="29"/>
    </w:p>
    <w:p w:rsidR="00345E1E" w:rsidRDefault="00345E1E" w:rsidP="00345E1E">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（一）</w:t>
      </w:r>
      <w:r>
        <w:rPr>
          <w:rFonts w:ascii="Times New Roman" w:eastAsia="宋体" w:hAnsi="Times New Roman" w:cs="Arial"/>
          <w:sz w:val="24"/>
          <w:shd w:val="clear" w:color="auto" w:fill="FFFFFF"/>
        </w:rPr>
        <w:t>公布内容</w:t>
      </w:r>
      <w:r>
        <w:rPr>
          <w:rFonts w:ascii="Times New Roman" w:eastAsia="宋体" w:hAnsi="Times New Roman" w:cs="Arial" w:hint="eastAsia"/>
          <w:sz w:val="24"/>
          <w:shd w:val="clear" w:color="auto" w:fill="FFFFFF"/>
        </w:rPr>
        <w:t>：</w:t>
      </w:r>
    </w:p>
    <w:p w:rsidR="00345E1E" w:rsidRDefault="00345E1E" w:rsidP="00345E1E">
      <w:pPr>
        <w:spacing w:line="360" w:lineRule="auto"/>
        <w:ind w:firstLineChars="200" w:firstLine="480"/>
        <w:rPr>
          <w:rFonts w:ascii="Times New Roman" w:eastAsia="宋体" w:hAnsi="Times New Roman" w:cs="Arial"/>
          <w:sz w:val="24"/>
          <w:shd w:val="clear" w:color="auto" w:fill="FFFFFF"/>
        </w:rPr>
      </w:pPr>
      <w:r w:rsidRPr="00297FB9">
        <w:rPr>
          <w:rFonts w:ascii="Times New Roman" w:eastAsia="宋体" w:hAnsi="Times New Roman" w:cs="Arial" w:hint="eastAsia"/>
          <w:sz w:val="24"/>
          <w:shd w:val="clear" w:color="auto" w:fill="FFFFFF"/>
        </w:rPr>
        <w:t>手工监测数据在</w:t>
      </w:r>
      <w:r w:rsidR="00297FB9" w:rsidRPr="00297FB9">
        <w:rPr>
          <w:rFonts w:ascii="Times New Roman" w:eastAsia="宋体" w:hAnsi="Times New Roman" w:cs="Arial"/>
          <w:sz w:val="24"/>
          <w:shd w:val="clear" w:color="auto" w:fill="FFFFFF"/>
        </w:rPr>
        <w:t>http://www.forland-group.com.cn/default.html</w:t>
      </w:r>
      <w:r w:rsidRPr="00297FB9">
        <w:rPr>
          <w:rFonts w:ascii="Times New Roman" w:eastAsia="宋体" w:hAnsi="Times New Roman" w:cs="Arial" w:hint="eastAsia"/>
          <w:sz w:val="24"/>
          <w:shd w:val="clear" w:color="auto" w:fill="FFFFFF"/>
        </w:rPr>
        <w:t>进行信息公开。</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w:t>
      </w:r>
      <w:r w:rsidR="00345E1E">
        <w:rPr>
          <w:rFonts w:ascii="Times New Roman" w:eastAsia="宋体" w:hAnsi="Times New Roman" w:cs="Arial" w:hint="eastAsia"/>
          <w:sz w:val="24"/>
          <w:shd w:val="clear" w:color="auto" w:fill="FFFFFF"/>
        </w:rPr>
        <w:t>二</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公布内容</w:t>
      </w:r>
      <w:r>
        <w:rPr>
          <w:rFonts w:ascii="Times New Roman" w:eastAsia="宋体" w:hAnsi="Times New Roman" w:cs="Arial" w:hint="eastAsia"/>
          <w:sz w:val="24"/>
          <w:shd w:val="clear" w:color="auto" w:fill="FFFFFF"/>
        </w:rPr>
        <w:t>：</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1</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基础信息，包括单位名称、组织机构代码、法定代表人、生产地址、联系方式，以及生产经营和管理服务的主要内容、产品及规模；</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2</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排污信息，包括主要污染物及特征污染物的名称、排放方式、排放口数量和分布情况、排放浓度和总量、超标情况，以及执行的污染物排放标准、核定的排放总量；</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3</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防治污染设施的建设和运行情况；</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4</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建设项目环境影响评价及其他环境保护行政许可情况；</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5</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公司自行监测方案；</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6</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未开展自行监测的原因；</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7</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自行监测年度报告；</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8</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突发环境事件应急预案。</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hint="eastAsia"/>
          <w:sz w:val="24"/>
          <w:shd w:val="clear" w:color="auto" w:fill="FFFFFF"/>
        </w:rPr>
        <w:t>（</w:t>
      </w:r>
      <w:r w:rsidR="00345E1E">
        <w:rPr>
          <w:rFonts w:ascii="Times New Roman" w:eastAsia="宋体" w:hAnsi="Times New Roman" w:cs="Arial" w:hint="eastAsia"/>
          <w:sz w:val="24"/>
          <w:shd w:val="clear" w:color="auto" w:fill="FFFFFF"/>
        </w:rPr>
        <w:t>三</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公布时限</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1</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企业基础信息随监测数据一并公布，基础信息、自行监测方案一经审核备案，一年内不得更改；</w:t>
      </w:r>
    </w:p>
    <w:p w:rsidR="001D2A8D" w:rsidRDefault="001B5F9B">
      <w:pPr>
        <w:spacing w:line="360" w:lineRule="auto"/>
        <w:ind w:firstLineChars="200" w:firstLine="480"/>
        <w:rPr>
          <w:rFonts w:ascii="Times New Roman" w:eastAsia="宋体" w:hAnsi="Times New Roman" w:cs="Arial"/>
          <w:sz w:val="24"/>
          <w:shd w:val="clear" w:color="auto" w:fill="FFFFFF"/>
        </w:rPr>
      </w:pPr>
      <w:r>
        <w:rPr>
          <w:rFonts w:ascii="Times New Roman" w:eastAsia="宋体" w:hAnsi="Times New Roman" w:cs="Arial"/>
          <w:sz w:val="24"/>
          <w:shd w:val="clear" w:color="auto" w:fill="FFFFFF"/>
        </w:rPr>
        <w:t>2</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手动监测数据根据监测频次按时；</w:t>
      </w:r>
    </w:p>
    <w:p w:rsidR="001D2A8D" w:rsidRDefault="001B5F9B">
      <w:pPr>
        <w:spacing w:line="360" w:lineRule="auto"/>
        <w:ind w:firstLineChars="200" w:firstLine="480"/>
        <w:rPr>
          <w:rFonts w:ascii="Times New Roman" w:eastAsia="宋体" w:hAnsi="Times New Roman" w:cs="Arial"/>
          <w:b/>
          <w:bCs/>
          <w:sz w:val="28"/>
          <w:szCs w:val="28"/>
          <w:shd w:val="clear" w:color="auto" w:fill="FFFFFF"/>
        </w:rPr>
      </w:pPr>
      <w:r>
        <w:rPr>
          <w:rFonts w:ascii="Times New Roman" w:eastAsia="宋体" w:hAnsi="Times New Roman" w:cs="Arial" w:hint="eastAsia"/>
          <w:sz w:val="24"/>
          <w:shd w:val="clear" w:color="auto" w:fill="FFFFFF"/>
        </w:rPr>
        <w:t>3</w:t>
      </w:r>
      <w:r>
        <w:rPr>
          <w:rFonts w:ascii="Times New Roman" w:eastAsia="宋体" w:hAnsi="Times New Roman" w:cs="Arial" w:hint="eastAsia"/>
          <w:sz w:val="24"/>
          <w:shd w:val="clear" w:color="auto" w:fill="FFFFFF"/>
        </w:rPr>
        <w:t>）</w:t>
      </w:r>
      <w:r>
        <w:rPr>
          <w:rFonts w:ascii="Times New Roman" w:eastAsia="宋体" w:hAnsi="Times New Roman" w:cs="Arial"/>
          <w:sz w:val="24"/>
          <w:shd w:val="clear" w:color="auto" w:fill="FFFFFF"/>
        </w:rPr>
        <w:t>每年元月底前公布上年度自行监测年度报告。</w:t>
      </w:r>
      <w:r>
        <w:rPr>
          <w:rFonts w:ascii="Times New Roman" w:eastAsia="宋体" w:hAnsi="Times New Roman" w:cs="Arial"/>
          <w:sz w:val="24"/>
          <w:shd w:val="clear" w:color="auto" w:fill="FFFFFF"/>
        </w:rPr>
        <w:t xml:space="preserve"> </w:t>
      </w:r>
    </w:p>
    <w:sectPr w:rsidR="001D2A8D" w:rsidSect="001D2A8D">
      <w:pgSz w:w="11906" w:h="16838"/>
      <w:pgMar w:top="1440" w:right="1440" w:bottom="1440" w:left="1440" w:header="851" w:footer="992" w:gutter="0"/>
      <w:cols w:space="0"/>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9D3" w:rsidRDefault="006B39D3" w:rsidP="001D2A8D">
      <w:r>
        <w:separator/>
      </w:r>
    </w:p>
  </w:endnote>
  <w:endnote w:type="continuationSeparator" w:id="0">
    <w:p w:rsidR="006B39D3" w:rsidRDefault="006B39D3" w:rsidP="001D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MT">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FD7" w:rsidRDefault="002B6FD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FD7" w:rsidRDefault="006B39D3">
    <w:pPr>
      <w:pStyle w:val="a4"/>
    </w:pPr>
    <w: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filled="f" stroked="f" strokeweight=".5pt">
          <v:textbox style="mso-fit-shape-to-text:t" inset="0,0,0,0">
            <w:txbxContent>
              <w:p w:rsidR="002B6FD7" w:rsidRDefault="006B39D3">
                <w:pPr>
                  <w:pStyle w:val="a4"/>
                </w:pPr>
                <w:r>
                  <w:fldChar w:fldCharType="begin"/>
                </w:r>
                <w:r>
                  <w:instrText xml:space="preserve"> PAGE  \* MERGEFORMAT </w:instrText>
                </w:r>
                <w:r>
                  <w:fldChar w:fldCharType="separate"/>
                </w:r>
                <w:r w:rsidR="000A06C5">
                  <w:rPr>
                    <w:noProof/>
                  </w:rPr>
                  <w:t>1</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9D3" w:rsidRDefault="006B39D3" w:rsidP="001D2A8D">
      <w:r>
        <w:separator/>
      </w:r>
    </w:p>
  </w:footnote>
  <w:footnote w:type="continuationSeparator" w:id="0">
    <w:p w:rsidR="006B39D3" w:rsidRDefault="006B39D3" w:rsidP="001D2A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031B3"/>
    <w:multiLevelType w:val="singleLevel"/>
    <w:tmpl w:val="104031B3"/>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defaultTabStop w:val="420"/>
  <w:drawingGridHorizontalSpacing w:val="105"/>
  <w:drawingGridVerticalSpacing w:val="333"/>
  <w:displayHorizontalDrawingGridEvery w:val="2"/>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BE8"/>
    <w:rsid w:val="00035D7C"/>
    <w:rsid w:val="00054EAF"/>
    <w:rsid w:val="000A06C5"/>
    <w:rsid w:val="000A64EB"/>
    <w:rsid w:val="000C5687"/>
    <w:rsid w:val="000F2EFD"/>
    <w:rsid w:val="001344C7"/>
    <w:rsid w:val="00172A27"/>
    <w:rsid w:val="001B5F9B"/>
    <w:rsid w:val="001D2A8D"/>
    <w:rsid w:val="00246E76"/>
    <w:rsid w:val="002547EA"/>
    <w:rsid w:val="00263BA1"/>
    <w:rsid w:val="00297FB9"/>
    <w:rsid w:val="002B1CB8"/>
    <w:rsid w:val="002B6FD7"/>
    <w:rsid w:val="002D6A49"/>
    <w:rsid w:val="002F60C8"/>
    <w:rsid w:val="00312AC5"/>
    <w:rsid w:val="00323E6D"/>
    <w:rsid w:val="00330275"/>
    <w:rsid w:val="00344C89"/>
    <w:rsid w:val="00345E1E"/>
    <w:rsid w:val="00347137"/>
    <w:rsid w:val="00356CB6"/>
    <w:rsid w:val="003A1113"/>
    <w:rsid w:val="003B1B78"/>
    <w:rsid w:val="003E22A5"/>
    <w:rsid w:val="003E4074"/>
    <w:rsid w:val="003F2B78"/>
    <w:rsid w:val="004270CD"/>
    <w:rsid w:val="004400C5"/>
    <w:rsid w:val="00475355"/>
    <w:rsid w:val="004857AD"/>
    <w:rsid w:val="004B43D2"/>
    <w:rsid w:val="004B7AE4"/>
    <w:rsid w:val="004D6DB7"/>
    <w:rsid w:val="00524DCD"/>
    <w:rsid w:val="00525696"/>
    <w:rsid w:val="00644CA0"/>
    <w:rsid w:val="00661A3B"/>
    <w:rsid w:val="006B39D3"/>
    <w:rsid w:val="006D2FA9"/>
    <w:rsid w:val="006D30CE"/>
    <w:rsid w:val="007674A9"/>
    <w:rsid w:val="007D4145"/>
    <w:rsid w:val="0081354F"/>
    <w:rsid w:val="008C0638"/>
    <w:rsid w:val="00907FDC"/>
    <w:rsid w:val="0095260C"/>
    <w:rsid w:val="00975D16"/>
    <w:rsid w:val="00986BF9"/>
    <w:rsid w:val="009A1AC7"/>
    <w:rsid w:val="009A2FC1"/>
    <w:rsid w:val="009B30FC"/>
    <w:rsid w:val="009C5B91"/>
    <w:rsid w:val="009E47B6"/>
    <w:rsid w:val="00A9338B"/>
    <w:rsid w:val="00AA49D3"/>
    <w:rsid w:val="00AB469E"/>
    <w:rsid w:val="00AC0B87"/>
    <w:rsid w:val="00AF7DDF"/>
    <w:rsid w:val="00B27C81"/>
    <w:rsid w:val="00B5275B"/>
    <w:rsid w:val="00BA7F5D"/>
    <w:rsid w:val="00BD4597"/>
    <w:rsid w:val="00BD56CB"/>
    <w:rsid w:val="00C5644F"/>
    <w:rsid w:val="00C66EC6"/>
    <w:rsid w:val="00C8009A"/>
    <w:rsid w:val="00CD6D62"/>
    <w:rsid w:val="00CF781A"/>
    <w:rsid w:val="00D06AE9"/>
    <w:rsid w:val="00D46314"/>
    <w:rsid w:val="00E169A2"/>
    <w:rsid w:val="00E4508F"/>
    <w:rsid w:val="00E53B49"/>
    <w:rsid w:val="00E67CCC"/>
    <w:rsid w:val="00E73D3F"/>
    <w:rsid w:val="00E933F0"/>
    <w:rsid w:val="00EB3487"/>
    <w:rsid w:val="00ED256B"/>
    <w:rsid w:val="00F36A4E"/>
    <w:rsid w:val="00FF318F"/>
    <w:rsid w:val="021E4C34"/>
    <w:rsid w:val="02B4218E"/>
    <w:rsid w:val="02FA3286"/>
    <w:rsid w:val="0327364C"/>
    <w:rsid w:val="04350DC2"/>
    <w:rsid w:val="045D32D4"/>
    <w:rsid w:val="05266E00"/>
    <w:rsid w:val="0577477F"/>
    <w:rsid w:val="05931DD5"/>
    <w:rsid w:val="05AF7FCC"/>
    <w:rsid w:val="064847A9"/>
    <w:rsid w:val="064F43F7"/>
    <w:rsid w:val="06683BFB"/>
    <w:rsid w:val="06A325D2"/>
    <w:rsid w:val="08002457"/>
    <w:rsid w:val="080541B8"/>
    <w:rsid w:val="081075EC"/>
    <w:rsid w:val="0869285F"/>
    <w:rsid w:val="09B70939"/>
    <w:rsid w:val="0AC773B8"/>
    <w:rsid w:val="0BF31AF3"/>
    <w:rsid w:val="0D7C3D1F"/>
    <w:rsid w:val="0EE365C5"/>
    <w:rsid w:val="0FDC461C"/>
    <w:rsid w:val="100A4284"/>
    <w:rsid w:val="11CC0F64"/>
    <w:rsid w:val="11E23620"/>
    <w:rsid w:val="12A06D6F"/>
    <w:rsid w:val="13C66DDB"/>
    <w:rsid w:val="13CA7F34"/>
    <w:rsid w:val="14697378"/>
    <w:rsid w:val="171237BE"/>
    <w:rsid w:val="175501B7"/>
    <w:rsid w:val="1A9904C4"/>
    <w:rsid w:val="1AC606B5"/>
    <w:rsid w:val="1B06510C"/>
    <w:rsid w:val="1BA7306F"/>
    <w:rsid w:val="1C556191"/>
    <w:rsid w:val="1C862BA1"/>
    <w:rsid w:val="1CE57A62"/>
    <w:rsid w:val="1E0732D2"/>
    <w:rsid w:val="1E8E1B71"/>
    <w:rsid w:val="1ECA1EE1"/>
    <w:rsid w:val="1EF406C4"/>
    <w:rsid w:val="1F16701A"/>
    <w:rsid w:val="1FE173BF"/>
    <w:rsid w:val="20443189"/>
    <w:rsid w:val="21020D1F"/>
    <w:rsid w:val="212227E2"/>
    <w:rsid w:val="21730995"/>
    <w:rsid w:val="22F82BBB"/>
    <w:rsid w:val="23FA3C4C"/>
    <w:rsid w:val="2531041E"/>
    <w:rsid w:val="25A10DA1"/>
    <w:rsid w:val="26B65DC6"/>
    <w:rsid w:val="26C3497A"/>
    <w:rsid w:val="26D738AE"/>
    <w:rsid w:val="27350E74"/>
    <w:rsid w:val="274213EA"/>
    <w:rsid w:val="2835323E"/>
    <w:rsid w:val="295C39E9"/>
    <w:rsid w:val="2A1079C0"/>
    <w:rsid w:val="2A3A7394"/>
    <w:rsid w:val="2A584564"/>
    <w:rsid w:val="2BCE6D8F"/>
    <w:rsid w:val="2C11228C"/>
    <w:rsid w:val="2D764014"/>
    <w:rsid w:val="2E6A3E0F"/>
    <w:rsid w:val="2F2F1BB8"/>
    <w:rsid w:val="2FB60152"/>
    <w:rsid w:val="30F63B3A"/>
    <w:rsid w:val="316C4101"/>
    <w:rsid w:val="324E232B"/>
    <w:rsid w:val="326B20BA"/>
    <w:rsid w:val="32BE511D"/>
    <w:rsid w:val="332E4953"/>
    <w:rsid w:val="33530F9C"/>
    <w:rsid w:val="357E5B9A"/>
    <w:rsid w:val="35BF5606"/>
    <w:rsid w:val="36524ECA"/>
    <w:rsid w:val="36567977"/>
    <w:rsid w:val="366867D8"/>
    <w:rsid w:val="368D74A7"/>
    <w:rsid w:val="36F029BE"/>
    <w:rsid w:val="3B654998"/>
    <w:rsid w:val="3C9F4D13"/>
    <w:rsid w:val="3CFA45F5"/>
    <w:rsid w:val="3D696842"/>
    <w:rsid w:val="3D8E338A"/>
    <w:rsid w:val="3ED42101"/>
    <w:rsid w:val="404F6807"/>
    <w:rsid w:val="40F14861"/>
    <w:rsid w:val="415835BB"/>
    <w:rsid w:val="42502C0B"/>
    <w:rsid w:val="43D75D0A"/>
    <w:rsid w:val="45C84060"/>
    <w:rsid w:val="45F80921"/>
    <w:rsid w:val="4643424B"/>
    <w:rsid w:val="466B02DE"/>
    <w:rsid w:val="47061764"/>
    <w:rsid w:val="48C81BF3"/>
    <w:rsid w:val="497F4C90"/>
    <w:rsid w:val="49E81B60"/>
    <w:rsid w:val="4A2B71B0"/>
    <w:rsid w:val="4AD37F8A"/>
    <w:rsid w:val="4AFA72FE"/>
    <w:rsid w:val="4B2048D5"/>
    <w:rsid w:val="4BB10269"/>
    <w:rsid w:val="4CF6331B"/>
    <w:rsid w:val="4D0226E6"/>
    <w:rsid w:val="4D087B3E"/>
    <w:rsid w:val="4DA42AF6"/>
    <w:rsid w:val="4E0D3C94"/>
    <w:rsid w:val="4E13630D"/>
    <w:rsid w:val="4E9964CC"/>
    <w:rsid w:val="4F831688"/>
    <w:rsid w:val="50D255A4"/>
    <w:rsid w:val="50DB5490"/>
    <w:rsid w:val="53706CC3"/>
    <w:rsid w:val="54042C59"/>
    <w:rsid w:val="5487265E"/>
    <w:rsid w:val="54A221A9"/>
    <w:rsid w:val="56DD05B2"/>
    <w:rsid w:val="56E240CA"/>
    <w:rsid w:val="57233403"/>
    <w:rsid w:val="57B924BC"/>
    <w:rsid w:val="585E0C6B"/>
    <w:rsid w:val="5860264B"/>
    <w:rsid w:val="597D15C6"/>
    <w:rsid w:val="5B7959D3"/>
    <w:rsid w:val="5C096405"/>
    <w:rsid w:val="5C173499"/>
    <w:rsid w:val="5C3E76D7"/>
    <w:rsid w:val="5D175093"/>
    <w:rsid w:val="5D8E4CD8"/>
    <w:rsid w:val="5DF61B1C"/>
    <w:rsid w:val="5E775C79"/>
    <w:rsid w:val="5EFF2FA1"/>
    <w:rsid w:val="5F5A0F5E"/>
    <w:rsid w:val="5F5B3A20"/>
    <w:rsid w:val="609C606A"/>
    <w:rsid w:val="60F01D7A"/>
    <w:rsid w:val="613F1F55"/>
    <w:rsid w:val="634E1985"/>
    <w:rsid w:val="63D95EB3"/>
    <w:rsid w:val="65A80BBC"/>
    <w:rsid w:val="6A4D381A"/>
    <w:rsid w:val="6D3159A0"/>
    <w:rsid w:val="6D8879AD"/>
    <w:rsid w:val="6DE6522E"/>
    <w:rsid w:val="6E3D7EA8"/>
    <w:rsid w:val="6E5A0517"/>
    <w:rsid w:val="6F315E3A"/>
    <w:rsid w:val="73056212"/>
    <w:rsid w:val="75941511"/>
    <w:rsid w:val="76B71A18"/>
    <w:rsid w:val="76D7621F"/>
    <w:rsid w:val="783F1380"/>
    <w:rsid w:val="79C318B7"/>
    <w:rsid w:val="79D24B93"/>
    <w:rsid w:val="79FB5035"/>
    <w:rsid w:val="7A226055"/>
    <w:rsid w:val="7A56743E"/>
    <w:rsid w:val="7A801BF6"/>
    <w:rsid w:val="7ACB2DD7"/>
    <w:rsid w:val="7D1135AF"/>
    <w:rsid w:val="7E80424F"/>
    <w:rsid w:val="7F2832F6"/>
    <w:rsid w:val="7F513400"/>
    <w:rsid w:val="7FAF5A02"/>
    <w:rsid w:val="7FE37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25DBA749-9A26-4A09-A989-0061B57F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A8D"/>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A9338B"/>
    <w:pPr>
      <w:keepNext/>
      <w:keepLines/>
      <w:spacing w:before="340" w:after="330" w:line="578" w:lineRule="auto"/>
      <w:outlineLvl w:val="0"/>
    </w:pPr>
    <w:rPr>
      <w:b/>
      <w:bCs/>
      <w:kern w:val="44"/>
      <w:sz w:val="44"/>
      <w:szCs w:val="44"/>
    </w:rPr>
  </w:style>
  <w:style w:type="paragraph" w:styleId="3">
    <w:name w:val="heading 3"/>
    <w:basedOn w:val="a"/>
    <w:next w:val="a"/>
    <w:qFormat/>
    <w:rsid w:val="001D2A8D"/>
    <w:pPr>
      <w:ind w:firstLineChars="200" w:firstLine="640"/>
      <w:jc w:val="left"/>
      <w:outlineLvl w:val="2"/>
    </w:pPr>
    <w:rPr>
      <w:rFonts w:ascii="仿宋" w:eastAsia="仿宋" w:hAnsi="仿宋" w:cs="Calibri"/>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D2A8D"/>
    <w:rPr>
      <w:sz w:val="18"/>
      <w:szCs w:val="18"/>
    </w:rPr>
  </w:style>
  <w:style w:type="paragraph" w:styleId="a4">
    <w:name w:val="footer"/>
    <w:basedOn w:val="a"/>
    <w:qFormat/>
    <w:rsid w:val="001D2A8D"/>
    <w:pPr>
      <w:tabs>
        <w:tab w:val="center" w:pos="4153"/>
        <w:tab w:val="right" w:pos="8306"/>
      </w:tabs>
      <w:snapToGrid w:val="0"/>
      <w:jc w:val="left"/>
    </w:pPr>
    <w:rPr>
      <w:sz w:val="18"/>
    </w:rPr>
  </w:style>
  <w:style w:type="paragraph" w:styleId="a5">
    <w:name w:val="header"/>
    <w:basedOn w:val="a"/>
    <w:qFormat/>
    <w:rsid w:val="001D2A8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1D2A8D"/>
  </w:style>
  <w:style w:type="paragraph" w:styleId="2">
    <w:name w:val="toc 2"/>
    <w:basedOn w:val="a"/>
    <w:next w:val="a"/>
    <w:uiPriority w:val="39"/>
    <w:qFormat/>
    <w:rsid w:val="001D2A8D"/>
    <w:pPr>
      <w:ind w:leftChars="200" w:left="420"/>
    </w:pPr>
  </w:style>
  <w:style w:type="table" w:styleId="a6">
    <w:name w:val="Table Grid"/>
    <w:basedOn w:val="a1"/>
    <w:qFormat/>
    <w:rsid w:val="001D2A8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qFormat/>
    <w:rsid w:val="001D2A8D"/>
    <w:rPr>
      <w:color w:val="185ECF"/>
      <w:u w:val="none"/>
    </w:rPr>
  </w:style>
  <w:style w:type="character" w:styleId="a8">
    <w:name w:val="Hyperlink"/>
    <w:basedOn w:val="a0"/>
    <w:uiPriority w:val="99"/>
    <w:qFormat/>
    <w:rsid w:val="001D2A8D"/>
    <w:rPr>
      <w:color w:val="185ECF"/>
      <w:u w:val="none"/>
    </w:rPr>
  </w:style>
  <w:style w:type="paragraph" w:customStyle="1" w:styleId="15">
    <w:name w:val="正文_15"/>
    <w:qFormat/>
    <w:rsid w:val="001D2A8D"/>
    <w:pPr>
      <w:widowControl w:val="0"/>
      <w:jc w:val="both"/>
    </w:pPr>
    <w:rPr>
      <w:kern w:val="2"/>
      <w:sz w:val="21"/>
    </w:rPr>
  </w:style>
  <w:style w:type="paragraph" w:customStyle="1" w:styleId="18">
    <w:name w:val="正文_18"/>
    <w:qFormat/>
    <w:rsid w:val="001D2A8D"/>
    <w:pPr>
      <w:widowControl w:val="0"/>
      <w:jc w:val="both"/>
    </w:pPr>
    <w:rPr>
      <w:kern w:val="2"/>
      <w:sz w:val="21"/>
    </w:rPr>
  </w:style>
  <w:style w:type="paragraph" w:customStyle="1" w:styleId="11">
    <w:name w:val="正文_11"/>
    <w:qFormat/>
    <w:rsid w:val="001D2A8D"/>
    <w:pPr>
      <w:widowControl w:val="0"/>
      <w:jc w:val="both"/>
    </w:pPr>
    <w:rPr>
      <w:kern w:val="2"/>
      <w:sz w:val="21"/>
    </w:rPr>
  </w:style>
  <w:style w:type="character" w:customStyle="1" w:styleId="shenbao">
    <w:name w:val="shenbao"/>
    <w:basedOn w:val="a0"/>
    <w:qFormat/>
    <w:rsid w:val="001D2A8D"/>
    <w:rPr>
      <w:color w:val="EF6334"/>
    </w:rPr>
  </w:style>
  <w:style w:type="character" w:customStyle="1" w:styleId="chakan">
    <w:name w:val="chakan"/>
    <w:basedOn w:val="a0"/>
    <w:qFormat/>
    <w:rsid w:val="001D2A8D"/>
    <w:rPr>
      <w:color w:val="0064EA"/>
    </w:rPr>
  </w:style>
  <w:style w:type="character" w:customStyle="1" w:styleId="checkbox">
    <w:name w:val="checkbox"/>
    <w:basedOn w:val="a0"/>
    <w:qFormat/>
    <w:rsid w:val="001D2A8D"/>
  </w:style>
  <w:style w:type="paragraph" w:customStyle="1" w:styleId="a9">
    <w:name w:val="报告书 正文"/>
    <w:qFormat/>
    <w:rsid w:val="001D2A8D"/>
    <w:pPr>
      <w:widowControl w:val="0"/>
      <w:spacing w:line="500" w:lineRule="exact"/>
      <w:ind w:firstLineChars="200" w:firstLine="200"/>
      <w:jc w:val="both"/>
    </w:pPr>
    <w:rPr>
      <w:rFonts w:ascii="Times New Roman" w:eastAsia="仿宋_GB2312" w:hAnsi="Times New Roman"/>
      <w:sz w:val="28"/>
      <w:szCs w:val="24"/>
    </w:rPr>
  </w:style>
  <w:style w:type="character" w:customStyle="1" w:styleId="Char">
    <w:name w:val="批注框文本 Char"/>
    <w:basedOn w:val="a0"/>
    <w:link w:val="a3"/>
    <w:rsid w:val="001D2A8D"/>
    <w:rPr>
      <w:rFonts w:asciiTheme="minorHAnsi" w:eastAsiaTheme="minorEastAsia" w:hAnsiTheme="minorHAnsi" w:cstheme="minorBidi"/>
      <w:kern w:val="2"/>
      <w:sz w:val="18"/>
      <w:szCs w:val="18"/>
    </w:rPr>
  </w:style>
  <w:style w:type="character" w:customStyle="1" w:styleId="1Char">
    <w:name w:val="标题 1 Char"/>
    <w:basedOn w:val="a0"/>
    <w:link w:val="1"/>
    <w:rsid w:val="00A9338B"/>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AF7DD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30">
    <w:name w:val="toc 3"/>
    <w:basedOn w:val="a"/>
    <w:next w:val="a"/>
    <w:autoRedefine/>
    <w:uiPriority w:val="39"/>
    <w:unhideWhenUsed/>
    <w:qFormat/>
    <w:rsid w:val="00AF7DDF"/>
    <w:pPr>
      <w:widowControl/>
      <w:spacing w:after="100" w:line="276" w:lineRule="auto"/>
      <w:ind w:left="440"/>
      <w:jc w:val="left"/>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93911">
      <w:bodyDiv w:val="1"/>
      <w:marLeft w:val="0"/>
      <w:marRight w:val="0"/>
      <w:marTop w:val="0"/>
      <w:marBottom w:val="0"/>
      <w:divBdr>
        <w:top w:val="none" w:sz="0" w:space="0" w:color="auto"/>
        <w:left w:val="none" w:sz="0" w:space="0" w:color="auto"/>
        <w:bottom w:val="none" w:sz="0" w:space="0" w:color="auto"/>
        <w:right w:val="none" w:sz="0" w:space="0" w:color="auto"/>
      </w:divBdr>
    </w:div>
    <w:div w:id="562378208">
      <w:bodyDiv w:val="1"/>
      <w:marLeft w:val="0"/>
      <w:marRight w:val="0"/>
      <w:marTop w:val="0"/>
      <w:marBottom w:val="0"/>
      <w:divBdr>
        <w:top w:val="none" w:sz="0" w:space="0" w:color="auto"/>
        <w:left w:val="none" w:sz="0" w:space="0" w:color="auto"/>
        <w:bottom w:val="none" w:sz="0" w:space="0" w:color="auto"/>
        <w:right w:val="none" w:sz="0" w:space="0" w:color="auto"/>
      </w:divBdr>
    </w:div>
    <w:div w:id="687635471">
      <w:bodyDiv w:val="1"/>
      <w:marLeft w:val="0"/>
      <w:marRight w:val="0"/>
      <w:marTop w:val="0"/>
      <w:marBottom w:val="0"/>
      <w:divBdr>
        <w:top w:val="none" w:sz="0" w:space="0" w:color="auto"/>
        <w:left w:val="none" w:sz="0" w:space="0" w:color="auto"/>
        <w:bottom w:val="none" w:sz="0" w:space="0" w:color="auto"/>
        <w:right w:val="none" w:sz="0" w:space="0" w:color="auto"/>
      </w:divBdr>
    </w:div>
    <w:div w:id="863711281">
      <w:bodyDiv w:val="1"/>
      <w:marLeft w:val="0"/>
      <w:marRight w:val="0"/>
      <w:marTop w:val="0"/>
      <w:marBottom w:val="0"/>
      <w:divBdr>
        <w:top w:val="none" w:sz="0" w:space="0" w:color="auto"/>
        <w:left w:val="none" w:sz="0" w:space="0" w:color="auto"/>
        <w:bottom w:val="none" w:sz="0" w:space="0" w:color="auto"/>
        <w:right w:val="none" w:sz="0" w:space="0" w:color="auto"/>
      </w:divBdr>
    </w:div>
    <w:div w:id="1201939719">
      <w:bodyDiv w:val="1"/>
      <w:marLeft w:val="0"/>
      <w:marRight w:val="0"/>
      <w:marTop w:val="0"/>
      <w:marBottom w:val="0"/>
      <w:divBdr>
        <w:top w:val="none" w:sz="0" w:space="0" w:color="auto"/>
        <w:left w:val="none" w:sz="0" w:space="0" w:color="auto"/>
        <w:bottom w:val="none" w:sz="0" w:space="0" w:color="auto"/>
        <w:right w:val="none" w:sz="0" w:space="0" w:color="auto"/>
      </w:divBdr>
    </w:div>
    <w:div w:id="1211846646">
      <w:bodyDiv w:val="1"/>
      <w:marLeft w:val="0"/>
      <w:marRight w:val="0"/>
      <w:marTop w:val="0"/>
      <w:marBottom w:val="0"/>
      <w:divBdr>
        <w:top w:val="none" w:sz="0" w:space="0" w:color="auto"/>
        <w:left w:val="none" w:sz="0" w:space="0" w:color="auto"/>
        <w:bottom w:val="none" w:sz="0" w:space="0" w:color="auto"/>
        <w:right w:val="none" w:sz="0" w:space="0" w:color="auto"/>
      </w:divBdr>
    </w:div>
    <w:div w:id="1452286685">
      <w:bodyDiv w:val="1"/>
      <w:marLeft w:val="0"/>
      <w:marRight w:val="0"/>
      <w:marTop w:val="0"/>
      <w:marBottom w:val="0"/>
      <w:divBdr>
        <w:top w:val="none" w:sz="0" w:space="0" w:color="auto"/>
        <w:left w:val="none" w:sz="0" w:space="0" w:color="auto"/>
        <w:bottom w:val="none" w:sz="0" w:space="0" w:color="auto"/>
        <w:right w:val="none" w:sz="0" w:space="0" w:color="auto"/>
      </w:divBdr>
    </w:div>
    <w:div w:id="1494299477">
      <w:bodyDiv w:val="1"/>
      <w:marLeft w:val="0"/>
      <w:marRight w:val="0"/>
      <w:marTop w:val="0"/>
      <w:marBottom w:val="0"/>
      <w:divBdr>
        <w:top w:val="none" w:sz="0" w:space="0" w:color="auto"/>
        <w:left w:val="none" w:sz="0" w:space="0" w:color="auto"/>
        <w:bottom w:val="none" w:sz="0" w:space="0" w:color="auto"/>
        <w:right w:val="none" w:sz="0" w:space="0" w:color="auto"/>
      </w:divBdr>
    </w:div>
    <w:div w:id="1708068830">
      <w:bodyDiv w:val="1"/>
      <w:marLeft w:val="0"/>
      <w:marRight w:val="0"/>
      <w:marTop w:val="0"/>
      <w:marBottom w:val="0"/>
      <w:divBdr>
        <w:top w:val="none" w:sz="0" w:space="0" w:color="auto"/>
        <w:left w:val="none" w:sz="0" w:space="0" w:color="auto"/>
        <w:bottom w:val="none" w:sz="0" w:space="0" w:color="auto"/>
        <w:right w:val="none" w:sz="0" w:space="0" w:color="auto"/>
      </w:divBdr>
    </w:div>
    <w:div w:id="2095007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700C94-4B4D-48AD-B068-BD5146B2C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14</Pages>
  <Words>1361</Words>
  <Characters>7763</Characters>
  <Application>Microsoft Office Word</Application>
  <DocSecurity>0</DocSecurity>
  <Lines>64</Lines>
  <Paragraphs>18</Paragraphs>
  <ScaleCrop>false</ScaleCrop>
  <Company>Microsoft</Company>
  <LinksUpToDate>false</LinksUpToDate>
  <CharactersWithSpaces>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28</cp:revision>
  <dcterms:created xsi:type="dcterms:W3CDTF">2019-09-19T03:14:00Z</dcterms:created>
  <dcterms:modified xsi:type="dcterms:W3CDTF">2020-09-14T02:27:00Z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